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05" w:rsidRDefault="00C4271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Priloga 3_Obrazec za pripravo programov usposabljanj</w:t>
      </w:r>
    </w:p>
    <w:p w:rsidR="004A6E05" w:rsidRDefault="004A6E05">
      <w:pPr>
        <w:pBdr>
          <w:top w:val="nil"/>
          <w:left w:val="nil"/>
          <w:bottom w:val="nil"/>
          <w:right w:val="nil"/>
          <w:between w:val="nil"/>
        </w:pBdr>
        <w:spacing w:after="0" w:line="240" w:lineRule="auto"/>
        <w:rPr>
          <w:rFonts w:ascii="Arial" w:eastAsia="Arial" w:hAnsi="Arial" w:cs="Arial"/>
          <w:color w:val="000000"/>
        </w:rPr>
      </w:pPr>
    </w:p>
    <w:tbl>
      <w:tblPr>
        <w:tblStyle w:val="a"/>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3239"/>
        <w:gridCol w:w="1565"/>
        <w:gridCol w:w="1566"/>
        <w:gridCol w:w="1566"/>
        <w:gridCol w:w="1566"/>
      </w:tblGrid>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Naziv programa</w:t>
            </w:r>
          </w:p>
        </w:tc>
        <w:tc>
          <w:tcPr>
            <w:tcW w:w="6263" w:type="dxa"/>
            <w:gridSpan w:val="4"/>
          </w:tcPr>
          <w:p w:rsidR="004A6E05" w:rsidRDefault="00BE241C">
            <w:pPr>
              <w:rPr>
                <w:rFonts w:ascii="Arial" w:eastAsia="Arial" w:hAnsi="Arial" w:cs="Arial"/>
                <w:b/>
              </w:rPr>
            </w:pPr>
            <w:r w:rsidRPr="00BE241C">
              <w:rPr>
                <w:rFonts w:ascii="Arial" w:eastAsia="Arial" w:hAnsi="Arial" w:cs="Arial"/>
                <w:b/>
              </w:rPr>
              <w:t>Prva pomoč na ekskurzijah in potovanjih</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Področje</w:t>
            </w:r>
          </w:p>
        </w:tc>
        <w:tc>
          <w:tcPr>
            <w:tcW w:w="6263" w:type="dxa"/>
            <w:gridSpan w:val="4"/>
          </w:tcPr>
          <w:p w:rsidR="004A6E05" w:rsidRDefault="00BE241C">
            <w:pPr>
              <w:rPr>
                <w:rFonts w:ascii="Arial" w:eastAsia="Arial" w:hAnsi="Arial" w:cs="Arial"/>
                <w:b/>
              </w:rPr>
            </w:pPr>
            <w:r>
              <w:rPr>
                <w:rFonts w:ascii="Arial" w:eastAsia="Arial" w:hAnsi="Arial" w:cs="Arial"/>
                <w:b/>
              </w:rPr>
              <w:t>TEHNIKA</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Predlagatelj programa </w:t>
            </w:r>
            <w:r>
              <w:rPr>
                <w:rFonts w:ascii="Arial" w:eastAsia="Arial" w:hAnsi="Arial" w:cs="Arial"/>
                <w:sz w:val="18"/>
                <w:szCs w:val="18"/>
              </w:rPr>
              <w:t>(ime šole in imena pripravljalcev programa)</w:t>
            </w:r>
          </w:p>
        </w:tc>
        <w:tc>
          <w:tcPr>
            <w:tcW w:w="6263" w:type="dxa"/>
            <w:gridSpan w:val="4"/>
          </w:tcPr>
          <w:p w:rsidR="004A6E05" w:rsidRDefault="00BE241C">
            <w:pPr>
              <w:rPr>
                <w:rFonts w:ascii="Arial" w:eastAsia="Arial" w:hAnsi="Arial" w:cs="Arial"/>
                <w:b/>
              </w:rPr>
            </w:pPr>
            <w:r>
              <w:rPr>
                <w:rFonts w:ascii="Arial" w:eastAsia="Arial" w:hAnsi="Arial" w:cs="Arial"/>
                <w:b/>
              </w:rPr>
              <w:t>GEPŠ Piran</w:t>
            </w:r>
          </w:p>
        </w:tc>
      </w:tr>
      <w:tr w:rsidR="004A6E05">
        <w:trPr>
          <w:trHeight w:val="380"/>
        </w:trPr>
        <w:tc>
          <w:tcPr>
            <w:tcW w:w="3239" w:type="dxa"/>
            <w:shd w:val="clear" w:color="auto" w:fill="FFFF99"/>
          </w:tcPr>
          <w:p w:rsidR="004A6E05" w:rsidRDefault="00C42715">
            <w:pPr>
              <w:spacing w:after="0" w:line="240" w:lineRule="auto"/>
              <w:rPr>
                <w:rFonts w:ascii="Arial" w:eastAsia="Arial" w:hAnsi="Arial" w:cs="Arial"/>
                <w:b/>
              </w:rPr>
            </w:pPr>
            <w:r>
              <w:rPr>
                <w:rFonts w:ascii="Arial" w:eastAsia="Arial" w:hAnsi="Arial" w:cs="Arial"/>
                <w:b/>
              </w:rPr>
              <w:t>Kratek opis programa</w:t>
            </w:r>
          </w:p>
          <w:p w:rsidR="004A6E05" w:rsidRDefault="00C42715">
            <w:pPr>
              <w:spacing w:after="0" w:line="240" w:lineRule="auto"/>
              <w:rPr>
                <w:rFonts w:ascii="Arial" w:eastAsia="Arial" w:hAnsi="Arial" w:cs="Arial"/>
                <w:b/>
              </w:rPr>
            </w:pPr>
            <w:r>
              <w:rPr>
                <w:rFonts w:ascii="Arial" w:eastAsia="Arial" w:hAnsi="Arial" w:cs="Arial"/>
                <w:sz w:val="18"/>
                <w:szCs w:val="18"/>
              </w:rPr>
              <w:t>(max. 150 besed)</w:t>
            </w:r>
          </w:p>
        </w:tc>
        <w:tc>
          <w:tcPr>
            <w:tcW w:w="6263" w:type="dxa"/>
            <w:gridSpan w:val="4"/>
          </w:tcPr>
          <w:p w:rsidR="004A6E05" w:rsidRPr="00BE241C" w:rsidRDefault="00BE241C">
            <w:pPr>
              <w:rPr>
                <w:rFonts w:ascii="Arial" w:eastAsia="Arial" w:hAnsi="Arial" w:cs="Arial"/>
              </w:rPr>
            </w:pPr>
            <w:r w:rsidRPr="00BE241C">
              <w:rPr>
                <w:rFonts w:ascii="Arial" w:eastAsia="Arial" w:hAnsi="Arial" w:cs="Arial"/>
              </w:rPr>
              <w:t>Udeleženci programa bodo izboljšali kompetence nudenja prve pomoči, s katerimi bodo lažje obvladali incidente povezane s poškodbami in nenadnim poslabšajem zdravstvenega stanja udeležencev na   ekskurzijah in potovanjih z uporabo novih metod, materialov, pripomočkov  in sredstev ter s tem izboljšali učinkovitost in kakovost svojega dela.</w:t>
            </w:r>
          </w:p>
        </w:tc>
      </w:tr>
      <w:tr w:rsidR="004A6E05">
        <w:trPr>
          <w:trHeight w:val="380"/>
        </w:trPr>
        <w:tc>
          <w:tcPr>
            <w:tcW w:w="9502" w:type="dxa"/>
            <w:gridSpan w:val="5"/>
            <w:shd w:val="clear" w:color="auto" w:fill="FFFF99"/>
          </w:tcPr>
          <w:p w:rsidR="004A6E05" w:rsidRDefault="00C42715">
            <w:pPr>
              <w:rPr>
                <w:rFonts w:ascii="Arial" w:eastAsia="Arial" w:hAnsi="Arial" w:cs="Arial"/>
                <w:b/>
              </w:rPr>
            </w:pPr>
            <w:r>
              <w:rPr>
                <w:rFonts w:ascii="Arial" w:eastAsia="Arial" w:hAnsi="Arial" w:cs="Arial"/>
                <w:b/>
              </w:rPr>
              <w:t>SPLOŠNI DEL</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Utemeljenost </w:t>
            </w:r>
            <w:r>
              <w:rPr>
                <w:rFonts w:ascii="Arial" w:eastAsia="Arial" w:hAnsi="Arial" w:cs="Arial"/>
                <w:sz w:val="18"/>
                <w:szCs w:val="18"/>
              </w:rPr>
              <w:t>(v skladu z razpisom in analizo potreb)</w:t>
            </w:r>
          </w:p>
        </w:tc>
        <w:tc>
          <w:tcPr>
            <w:tcW w:w="6263" w:type="dxa"/>
            <w:gridSpan w:val="4"/>
          </w:tcPr>
          <w:p w:rsidR="004A6E05" w:rsidRDefault="00BE241C">
            <w:pPr>
              <w:spacing w:after="0" w:line="240" w:lineRule="auto"/>
              <w:rPr>
                <w:rFonts w:ascii="Arial" w:eastAsia="Arial" w:hAnsi="Arial" w:cs="Arial"/>
              </w:rPr>
            </w:pPr>
            <w:r w:rsidRPr="00BE241C">
              <w:rPr>
                <w:rFonts w:ascii="Arial" w:eastAsia="Arial" w:hAnsi="Arial" w:cs="Arial"/>
              </w:rPr>
              <w:t>V skladu z Resolucijo o Nacionalnem programu izobraževanja odraslih v Republiki Sloveniji za obdobje 2013–2020 je potrebno v okviru tretjega prednostnega področja – usposabljanje in izpopolnjevanje za potrebe dela – spodbujati razvoj in izvajanje izobraževalnih programov in dejavnosti, ki bodo prilagojene razvojnim potrebam trga dela. Ena od prednostnih ciljnih skupin tega področja so zaposleni v zavodih kjer opravljajo dejavnost spremljevalcev na ekskurzijah in potovanjih.  Prav tako pa je slaba ponudba neformalnih usposabljanj za to storitveno področje. Metode, materiali in sredstva se tudi na tem področju skokovito razvijajo in razvoj ter izvajanje krajših programov usposabljanja iz prve pomoči bi bistveno pripomogla k izboljšanju učinkovitosti in kakovosti dela na tem področju.</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Ciljna skupina </w:t>
            </w:r>
            <w:r>
              <w:rPr>
                <w:rFonts w:ascii="Arial" w:eastAsia="Arial" w:hAnsi="Arial" w:cs="Arial"/>
                <w:sz w:val="18"/>
                <w:szCs w:val="18"/>
              </w:rPr>
              <w:t>(v skladu z razpisom in analizo potreb)</w:t>
            </w:r>
          </w:p>
        </w:tc>
        <w:tc>
          <w:tcPr>
            <w:tcW w:w="6263" w:type="dxa"/>
            <w:gridSpan w:val="4"/>
          </w:tcPr>
          <w:p w:rsidR="00BE241C" w:rsidRPr="00BE241C" w:rsidRDefault="00BE241C" w:rsidP="00BE241C">
            <w:pPr>
              <w:spacing w:after="0" w:line="240" w:lineRule="auto"/>
              <w:rPr>
                <w:rFonts w:ascii="Arial" w:eastAsia="Arial" w:hAnsi="Arial" w:cs="Arial"/>
              </w:rPr>
            </w:pPr>
            <w:r w:rsidRPr="00BE241C">
              <w:rPr>
                <w:rFonts w:ascii="Arial" w:eastAsia="Arial" w:hAnsi="Arial" w:cs="Arial"/>
              </w:rPr>
              <w:t xml:space="preserve">Ciljna skupina so zaposleni, ki želijo izboljšati kompetence na področju nudenja prve pomoči, ki bodo izboljšale njihovo učinkovitost in kakovost nudenja s poznavanjem najnovejših metod, materialov, pripomočkov in sredstev. </w:t>
            </w:r>
          </w:p>
          <w:p w:rsidR="00BE241C" w:rsidRPr="00BE241C" w:rsidRDefault="00BE241C" w:rsidP="00BE241C">
            <w:pPr>
              <w:spacing w:after="0" w:line="240" w:lineRule="auto"/>
              <w:rPr>
                <w:rFonts w:ascii="Arial" w:eastAsia="Arial" w:hAnsi="Arial" w:cs="Arial"/>
              </w:rPr>
            </w:pPr>
            <w:r w:rsidRPr="00BE241C">
              <w:rPr>
                <w:rFonts w:ascii="Arial" w:eastAsia="Arial" w:hAnsi="Arial" w:cs="Arial"/>
              </w:rPr>
              <w:t xml:space="preserve"> </w:t>
            </w:r>
          </w:p>
          <w:p w:rsidR="004A6E05" w:rsidRDefault="00BE241C" w:rsidP="00BE241C">
            <w:pPr>
              <w:spacing w:after="0" w:line="240" w:lineRule="auto"/>
              <w:rPr>
                <w:rFonts w:ascii="Arial" w:eastAsia="Arial" w:hAnsi="Arial" w:cs="Arial"/>
                <w:b/>
              </w:rPr>
            </w:pPr>
            <w:r w:rsidRPr="00BE241C">
              <w:rPr>
                <w:rFonts w:ascii="Arial" w:eastAsia="Arial" w:hAnsi="Arial" w:cs="Arial"/>
              </w:rPr>
              <w:t>Ciljne skupine bodo: - zaposleni, ki delajo v šolstvu in drugih dejavnostih, ki se ukvarjajo z ekskurzijami in potovanji, - zaposlene osebe brez poklicne oz. strokovne izobrazbe, - zaposleni z izobrazbo, ki zaradi prestrukturiranja in dolgoročnih razvojnih projekcij ni več ustrezna.</w:t>
            </w:r>
          </w:p>
        </w:tc>
      </w:tr>
      <w:tr w:rsidR="004A6E05">
        <w:trPr>
          <w:trHeight w:val="380"/>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4A6E05" w:rsidRDefault="00C42715">
            <w:pPr>
              <w:rPr>
                <w:rFonts w:ascii="Arial" w:eastAsia="Arial" w:hAnsi="Arial" w:cs="Arial"/>
                <w:b/>
              </w:rPr>
            </w:pPr>
            <w:r>
              <w:rPr>
                <w:rFonts w:ascii="Arial" w:eastAsia="Arial" w:hAnsi="Arial" w:cs="Arial"/>
                <w:b/>
              </w:rPr>
              <w:t xml:space="preserve">Pogoji za vključitev v program </w:t>
            </w:r>
            <w:r>
              <w:rPr>
                <w:rFonts w:ascii="Arial" w:eastAsia="Arial" w:hAnsi="Arial" w:cs="Arial"/>
                <w:b/>
              </w:rPr>
              <w:br/>
            </w:r>
            <w:r>
              <w:rPr>
                <w:rFonts w:ascii="Arial" w:eastAsia="Arial" w:hAnsi="Arial" w:cs="Arial"/>
                <w:sz w:val="18"/>
                <w:szCs w:val="18"/>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933B5B" w:rsidRDefault="00933B5B">
            <w:pPr>
              <w:spacing w:after="0" w:line="240" w:lineRule="auto"/>
              <w:rPr>
                <w:rFonts w:ascii="Arial" w:eastAsia="Arial" w:hAnsi="Arial" w:cs="Arial"/>
              </w:rPr>
            </w:pPr>
          </w:p>
          <w:p w:rsidR="004A6E05" w:rsidRPr="00933B5B" w:rsidRDefault="00933B5B">
            <w:pPr>
              <w:spacing w:after="0" w:line="240" w:lineRule="auto"/>
              <w:rPr>
                <w:rFonts w:ascii="Arial" w:eastAsia="Arial" w:hAnsi="Arial" w:cs="Arial"/>
              </w:rPr>
            </w:pPr>
            <w:r w:rsidRPr="00933B5B">
              <w:rPr>
                <w:rFonts w:ascii="Arial" w:eastAsia="Arial" w:hAnsi="Arial" w:cs="Arial"/>
              </w:rPr>
              <w:t>Status zaposlenega, samostojnega podjetnika ali kmeta.</w:t>
            </w:r>
          </w:p>
        </w:tc>
      </w:tr>
      <w:tr w:rsidR="004A6E05">
        <w:trPr>
          <w:trHeight w:val="380"/>
        </w:trPr>
        <w:tc>
          <w:tcPr>
            <w:tcW w:w="3239" w:type="dxa"/>
            <w:shd w:val="clear" w:color="auto" w:fill="FFFF99"/>
          </w:tcPr>
          <w:p w:rsidR="004A6E05" w:rsidRDefault="00C42715">
            <w:pPr>
              <w:rPr>
                <w:rFonts w:ascii="Arial" w:eastAsia="Arial" w:hAnsi="Arial" w:cs="Arial"/>
              </w:rPr>
            </w:pPr>
            <w:r>
              <w:rPr>
                <w:rFonts w:ascii="Arial" w:eastAsia="Arial" w:hAnsi="Arial" w:cs="Arial"/>
                <w:b/>
              </w:rPr>
              <w:t xml:space="preserve">Cilji programa </w:t>
            </w:r>
            <w:r>
              <w:rPr>
                <w:rFonts w:ascii="Arial" w:eastAsia="Arial" w:hAnsi="Arial" w:cs="Arial"/>
                <w:sz w:val="18"/>
                <w:szCs w:val="18"/>
              </w:rPr>
              <w:t>(v skladu z razpisom in analizo potreb)</w:t>
            </w:r>
          </w:p>
        </w:tc>
        <w:tc>
          <w:tcPr>
            <w:tcW w:w="6263" w:type="dxa"/>
            <w:gridSpan w:val="4"/>
          </w:tcPr>
          <w:p w:rsidR="004A6E05" w:rsidRDefault="00933B5B" w:rsidP="00933B5B">
            <w:pPr>
              <w:rPr>
                <w:rFonts w:ascii="Arial" w:eastAsia="Arial" w:hAnsi="Arial" w:cs="Arial"/>
              </w:rPr>
            </w:pPr>
            <w:r w:rsidRPr="00933B5B">
              <w:rPr>
                <w:rFonts w:ascii="Arial" w:eastAsia="Arial" w:hAnsi="Arial" w:cs="Arial"/>
              </w:rPr>
              <w:t>Cilj programa je izboljšanje kompetenc zaposlenih na področju nudenja prve pomoči in  učinkovitosti in kakovosti nudenja prve pomoči.</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Obseg programa </w:t>
            </w:r>
            <w:r>
              <w:rPr>
                <w:rFonts w:ascii="Arial" w:eastAsia="Arial" w:hAnsi="Arial" w:cs="Arial"/>
                <w:sz w:val="18"/>
                <w:szCs w:val="18"/>
              </w:rPr>
              <w:t>(skupno št. ur)</w:t>
            </w:r>
          </w:p>
        </w:tc>
        <w:tc>
          <w:tcPr>
            <w:tcW w:w="6263" w:type="dxa"/>
            <w:gridSpan w:val="4"/>
          </w:tcPr>
          <w:p w:rsidR="004A6E05" w:rsidRDefault="00933B5B">
            <w:pPr>
              <w:spacing w:before="60" w:after="60"/>
              <w:jc w:val="center"/>
              <w:rPr>
                <w:rFonts w:ascii="Arial" w:eastAsia="Arial" w:hAnsi="Arial" w:cs="Arial"/>
                <w:b/>
              </w:rPr>
            </w:pPr>
            <w:r>
              <w:rPr>
                <w:rFonts w:ascii="Arial" w:eastAsia="Arial" w:hAnsi="Arial" w:cs="Arial"/>
                <w:b/>
              </w:rPr>
              <w:t>50</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Oblika dela</w:t>
            </w:r>
          </w:p>
        </w:tc>
        <w:tc>
          <w:tcPr>
            <w:tcW w:w="1565" w:type="dxa"/>
            <w:tcBorders>
              <w:right w:val="single" w:sz="4" w:space="0" w:color="000000"/>
            </w:tcBorders>
          </w:tcPr>
          <w:p w:rsidR="004A6E05" w:rsidRDefault="00C42715">
            <w:pPr>
              <w:spacing w:after="0"/>
              <w:jc w:val="center"/>
              <w:rPr>
                <w:rFonts w:ascii="Arial" w:eastAsia="Arial" w:hAnsi="Arial" w:cs="Arial"/>
                <w:b/>
              </w:rPr>
            </w:pPr>
            <w:r>
              <w:rPr>
                <w:rFonts w:ascii="Arial" w:eastAsia="Arial" w:hAnsi="Arial" w:cs="Arial"/>
                <w:b/>
              </w:rPr>
              <w:t>Kontaktne ure</w:t>
            </w:r>
          </w:p>
        </w:tc>
        <w:tc>
          <w:tcPr>
            <w:tcW w:w="1566" w:type="dxa"/>
            <w:tcBorders>
              <w:left w:val="single" w:sz="4" w:space="0" w:color="000000"/>
              <w:right w:val="single" w:sz="4" w:space="0" w:color="000000"/>
            </w:tcBorders>
          </w:tcPr>
          <w:p w:rsidR="004A6E05" w:rsidRDefault="00C42715">
            <w:pPr>
              <w:spacing w:after="0"/>
              <w:jc w:val="center"/>
              <w:rPr>
                <w:rFonts w:ascii="Arial" w:eastAsia="Arial" w:hAnsi="Arial" w:cs="Arial"/>
                <w:b/>
              </w:rPr>
            </w:pPr>
            <w:r>
              <w:rPr>
                <w:rFonts w:ascii="Arial" w:eastAsia="Arial" w:hAnsi="Arial" w:cs="Arial"/>
                <w:b/>
              </w:rPr>
              <w:t>On line delo</w:t>
            </w:r>
          </w:p>
          <w:p w:rsidR="004A6E05" w:rsidRDefault="00C42715">
            <w:pPr>
              <w:spacing w:after="0"/>
              <w:jc w:val="center"/>
              <w:rPr>
                <w:rFonts w:ascii="Arial" w:eastAsia="Arial" w:hAnsi="Arial" w:cs="Arial"/>
                <w:b/>
              </w:rPr>
            </w:pPr>
            <w:r>
              <w:rPr>
                <w:rFonts w:ascii="Arial" w:eastAsia="Arial" w:hAnsi="Arial" w:cs="Arial"/>
                <w:sz w:val="18"/>
                <w:szCs w:val="18"/>
              </w:rPr>
              <w:lastRenderedPageBreak/>
              <w:t>(max 50 % celotnega programa)</w:t>
            </w:r>
          </w:p>
        </w:tc>
        <w:tc>
          <w:tcPr>
            <w:tcW w:w="1566" w:type="dxa"/>
            <w:tcBorders>
              <w:left w:val="single" w:sz="4" w:space="0" w:color="000000"/>
              <w:right w:val="single" w:sz="4" w:space="0" w:color="000000"/>
            </w:tcBorders>
          </w:tcPr>
          <w:p w:rsidR="004A6E05" w:rsidRDefault="00C42715">
            <w:pPr>
              <w:spacing w:after="0"/>
              <w:jc w:val="center"/>
              <w:rPr>
                <w:rFonts w:ascii="Arial" w:eastAsia="Arial" w:hAnsi="Arial" w:cs="Arial"/>
                <w:b/>
              </w:rPr>
            </w:pPr>
            <w:r>
              <w:rPr>
                <w:rFonts w:ascii="Arial" w:eastAsia="Arial" w:hAnsi="Arial" w:cs="Arial"/>
                <w:b/>
              </w:rPr>
              <w:lastRenderedPageBreak/>
              <w:t>Izdelek ali storitev</w:t>
            </w:r>
          </w:p>
        </w:tc>
        <w:tc>
          <w:tcPr>
            <w:tcW w:w="1566" w:type="dxa"/>
            <w:tcBorders>
              <w:left w:val="single" w:sz="4" w:space="0" w:color="000000"/>
            </w:tcBorders>
          </w:tcPr>
          <w:p w:rsidR="004A6E05" w:rsidRDefault="00C42715">
            <w:pPr>
              <w:spacing w:after="0"/>
              <w:jc w:val="center"/>
              <w:rPr>
                <w:rFonts w:ascii="Arial" w:eastAsia="Arial" w:hAnsi="Arial" w:cs="Arial"/>
                <w:b/>
              </w:rPr>
            </w:pPr>
            <w:r>
              <w:rPr>
                <w:rFonts w:ascii="Arial" w:eastAsia="Arial" w:hAnsi="Arial" w:cs="Arial"/>
                <w:b/>
              </w:rPr>
              <w:t>Drugo</w:t>
            </w:r>
          </w:p>
          <w:p w:rsidR="004A6E05" w:rsidRDefault="00C42715">
            <w:pPr>
              <w:spacing w:after="0"/>
              <w:jc w:val="center"/>
              <w:rPr>
                <w:rFonts w:ascii="Arial" w:eastAsia="Arial" w:hAnsi="Arial" w:cs="Arial"/>
                <w:b/>
              </w:rPr>
            </w:pPr>
            <w:r>
              <w:rPr>
                <w:rFonts w:ascii="Arial" w:eastAsia="Arial" w:hAnsi="Arial" w:cs="Arial"/>
                <w:sz w:val="18"/>
                <w:szCs w:val="18"/>
              </w:rPr>
              <w:t>(navedite)</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lastRenderedPageBreak/>
              <w:t xml:space="preserve">Teoretični del </w:t>
            </w:r>
            <w:r>
              <w:rPr>
                <w:rFonts w:ascii="Arial" w:eastAsia="Arial" w:hAnsi="Arial" w:cs="Arial"/>
                <w:sz w:val="18"/>
                <w:szCs w:val="18"/>
              </w:rPr>
              <w:t>(št. ur)</w:t>
            </w:r>
          </w:p>
        </w:tc>
        <w:tc>
          <w:tcPr>
            <w:tcW w:w="1565" w:type="dxa"/>
            <w:tcBorders>
              <w:right w:val="single" w:sz="4" w:space="0" w:color="000000"/>
            </w:tcBorders>
          </w:tcPr>
          <w:p w:rsidR="004A6E05" w:rsidRDefault="00933B5B">
            <w:pPr>
              <w:spacing w:before="60" w:after="60"/>
              <w:jc w:val="center"/>
              <w:rPr>
                <w:rFonts w:ascii="Arial" w:eastAsia="Arial" w:hAnsi="Arial" w:cs="Arial"/>
                <w:b/>
              </w:rPr>
            </w:pPr>
            <w:r>
              <w:rPr>
                <w:rFonts w:ascii="Arial" w:eastAsia="Arial" w:hAnsi="Arial" w:cs="Arial"/>
                <w:b/>
              </w:rPr>
              <w:t>20</w:t>
            </w:r>
          </w:p>
        </w:tc>
        <w:tc>
          <w:tcPr>
            <w:tcW w:w="1566" w:type="dxa"/>
            <w:tcBorders>
              <w:left w:val="single" w:sz="4" w:space="0" w:color="000000"/>
              <w:right w:val="single" w:sz="4" w:space="0" w:color="000000"/>
            </w:tcBorders>
          </w:tcPr>
          <w:p w:rsidR="004A6E05" w:rsidRDefault="004A6E05">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4A6E05" w:rsidRDefault="004A6E05">
            <w:pPr>
              <w:spacing w:before="60" w:after="60"/>
              <w:jc w:val="center"/>
              <w:rPr>
                <w:rFonts w:ascii="Arial" w:eastAsia="Arial" w:hAnsi="Arial" w:cs="Arial"/>
                <w:b/>
              </w:rPr>
            </w:pPr>
          </w:p>
        </w:tc>
        <w:tc>
          <w:tcPr>
            <w:tcW w:w="1566" w:type="dxa"/>
            <w:tcBorders>
              <w:left w:val="single" w:sz="4" w:space="0" w:color="000000"/>
            </w:tcBorders>
          </w:tcPr>
          <w:p w:rsidR="004A6E05" w:rsidRDefault="004A6E05">
            <w:pPr>
              <w:spacing w:before="60" w:after="60"/>
              <w:jc w:val="center"/>
              <w:rPr>
                <w:rFonts w:ascii="Arial" w:eastAsia="Arial" w:hAnsi="Arial" w:cs="Arial"/>
                <w:b/>
              </w:rPr>
            </w:pP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Praktični del </w:t>
            </w:r>
            <w:r>
              <w:rPr>
                <w:rFonts w:ascii="Arial" w:eastAsia="Arial" w:hAnsi="Arial" w:cs="Arial"/>
                <w:sz w:val="18"/>
                <w:szCs w:val="18"/>
              </w:rPr>
              <w:t>(št. ur)</w:t>
            </w:r>
          </w:p>
        </w:tc>
        <w:tc>
          <w:tcPr>
            <w:tcW w:w="1565" w:type="dxa"/>
            <w:tcBorders>
              <w:right w:val="single" w:sz="4" w:space="0" w:color="000000"/>
            </w:tcBorders>
          </w:tcPr>
          <w:p w:rsidR="004A6E05" w:rsidRDefault="00933B5B">
            <w:pPr>
              <w:spacing w:before="60" w:after="60"/>
              <w:jc w:val="center"/>
              <w:rPr>
                <w:rFonts w:ascii="Arial" w:eastAsia="Arial" w:hAnsi="Arial" w:cs="Arial"/>
                <w:b/>
              </w:rPr>
            </w:pPr>
            <w:r>
              <w:rPr>
                <w:rFonts w:ascii="Arial" w:eastAsia="Arial" w:hAnsi="Arial" w:cs="Arial"/>
                <w:b/>
              </w:rPr>
              <w:t>30</w:t>
            </w:r>
          </w:p>
        </w:tc>
        <w:tc>
          <w:tcPr>
            <w:tcW w:w="1566" w:type="dxa"/>
            <w:tcBorders>
              <w:left w:val="single" w:sz="4" w:space="0" w:color="000000"/>
              <w:right w:val="single" w:sz="4" w:space="0" w:color="000000"/>
            </w:tcBorders>
          </w:tcPr>
          <w:p w:rsidR="004A6E05" w:rsidRDefault="004A6E05">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4A6E05" w:rsidRDefault="004A6E05">
            <w:pPr>
              <w:spacing w:before="60" w:after="60"/>
              <w:jc w:val="center"/>
              <w:rPr>
                <w:rFonts w:ascii="Arial" w:eastAsia="Arial" w:hAnsi="Arial" w:cs="Arial"/>
                <w:b/>
              </w:rPr>
            </w:pPr>
          </w:p>
        </w:tc>
        <w:tc>
          <w:tcPr>
            <w:tcW w:w="1566" w:type="dxa"/>
            <w:tcBorders>
              <w:left w:val="single" w:sz="4" w:space="0" w:color="000000"/>
            </w:tcBorders>
          </w:tcPr>
          <w:p w:rsidR="004A6E05" w:rsidRDefault="004A6E05">
            <w:pPr>
              <w:spacing w:before="60" w:after="60"/>
              <w:jc w:val="center"/>
              <w:rPr>
                <w:rFonts w:ascii="Arial" w:eastAsia="Arial" w:hAnsi="Arial" w:cs="Arial"/>
                <w:b/>
              </w:rPr>
            </w:pPr>
          </w:p>
        </w:tc>
      </w:tr>
      <w:tr w:rsidR="004A6E05">
        <w:trPr>
          <w:trHeight w:val="520"/>
        </w:trPr>
        <w:tc>
          <w:tcPr>
            <w:tcW w:w="3239" w:type="dxa"/>
            <w:shd w:val="clear" w:color="auto" w:fill="FFFF99"/>
          </w:tcPr>
          <w:p w:rsidR="004A6E05" w:rsidRDefault="00C42715">
            <w:pPr>
              <w:spacing w:after="0"/>
              <w:rPr>
                <w:rFonts w:ascii="Arial" w:eastAsia="Arial" w:hAnsi="Arial" w:cs="Arial"/>
                <w:b/>
              </w:rPr>
            </w:pPr>
            <w:r>
              <w:rPr>
                <w:rFonts w:ascii="Arial" w:eastAsia="Arial" w:hAnsi="Arial" w:cs="Arial"/>
                <w:b/>
              </w:rPr>
              <w:t xml:space="preserve">Način evidentiranja </w:t>
            </w:r>
            <w:r>
              <w:rPr>
                <w:rFonts w:ascii="Arial" w:eastAsia="Arial" w:hAnsi="Arial" w:cs="Arial"/>
                <w:sz w:val="18"/>
                <w:szCs w:val="18"/>
              </w:rPr>
              <w:t>(lista prisotnosti, podpisana izjava – izdelek, storitev …)</w:t>
            </w:r>
          </w:p>
        </w:tc>
        <w:tc>
          <w:tcPr>
            <w:tcW w:w="1565" w:type="dxa"/>
            <w:tcBorders>
              <w:right w:val="single" w:sz="4" w:space="0" w:color="000000"/>
            </w:tcBorders>
          </w:tcPr>
          <w:p w:rsidR="004A6E05" w:rsidRDefault="00933B5B">
            <w:pPr>
              <w:rPr>
                <w:rFonts w:ascii="Arial" w:eastAsia="Arial" w:hAnsi="Arial" w:cs="Arial"/>
                <w:b/>
              </w:rPr>
            </w:pPr>
            <w:r>
              <w:rPr>
                <w:rFonts w:ascii="Arial" w:eastAsia="Arial" w:hAnsi="Arial" w:cs="Arial"/>
                <w:b/>
              </w:rPr>
              <w:t>Lista prisotnosti</w:t>
            </w:r>
          </w:p>
        </w:tc>
        <w:tc>
          <w:tcPr>
            <w:tcW w:w="1566" w:type="dxa"/>
            <w:tcBorders>
              <w:left w:val="single" w:sz="4" w:space="0" w:color="000000"/>
              <w:right w:val="single" w:sz="4" w:space="0" w:color="000000"/>
            </w:tcBorders>
          </w:tcPr>
          <w:p w:rsidR="004A6E05" w:rsidRDefault="004A6E05">
            <w:pPr>
              <w:rPr>
                <w:rFonts w:ascii="Arial" w:eastAsia="Arial" w:hAnsi="Arial" w:cs="Arial"/>
                <w:b/>
              </w:rPr>
            </w:pPr>
          </w:p>
        </w:tc>
        <w:tc>
          <w:tcPr>
            <w:tcW w:w="1566" w:type="dxa"/>
            <w:tcBorders>
              <w:left w:val="single" w:sz="4" w:space="0" w:color="000000"/>
              <w:right w:val="single" w:sz="4" w:space="0" w:color="000000"/>
            </w:tcBorders>
          </w:tcPr>
          <w:p w:rsidR="004A6E05" w:rsidRDefault="004A6E05">
            <w:pPr>
              <w:rPr>
                <w:rFonts w:ascii="Arial" w:eastAsia="Arial" w:hAnsi="Arial" w:cs="Arial"/>
                <w:b/>
              </w:rPr>
            </w:pPr>
          </w:p>
        </w:tc>
        <w:tc>
          <w:tcPr>
            <w:tcW w:w="1566" w:type="dxa"/>
            <w:tcBorders>
              <w:left w:val="single" w:sz="4" w:space="0" w:color="000000"/>
            </w:tcBorders>
          </w:tcPr>
          <w:p w:rsidR="004A6E05" w:rsidRDefault="004A6E05">
            <w:pPr>
              <w:rPr>
                <w:rFonts w:ascii="Arial" w:eastAsia="Arial" w:hAnsi="Arial" w:cs="Arial"/>
                <w:b/>
              </w:rPr>
            </w:pP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Pogoji za končanje programa</w:t>
            </w:r>
          </w:p>
        </w:tc>
        <w:tc>
          <w:tcPr>
            <w:tcW w:w="6263" w:type="dxa"/>
            <w:gridSpan w:val="4"/>
          </w:tcPr>
          <w:p w:rsidR="004A6E05" w:rsidRDefault="00933B5B">
            <w:pPr>
              <w:rPr>
                <w:rFonts w:ascii="Arial" w:eastAsia="Arial" w:hAnsi="Arial" w:cs="Arial"/>
                <w:b/>
              </w:rPr>
            </w:pPr>
            <w:r>
              <w:rPr>
                <w:rFonts w:ascii="Arial" w:eastAsia="Arial" w:hAnsi="Arial" w:cs="Arial"/>
                <w:b/>
              </w:rPr>
              <w:t>80% udeležba</w:t>
            </w:r>
          </w:p>
        </w:tc>
      </w:tr>
      <w:tr w:rsidR="004A6E05">
        <w:trPr>
          <w:trHeight w:val="380"/>
        </w:trPr>
        <w:tc>
          <w:tcPr>
            <w:tcW w:w="9502" w:type="dxa"/>
            <w:gridSpan w:val="5"/>
            <w:shd w:val="clear" w:color="auto" w:fill="FFFF99"/>
          </w:tcPr>
          <w:p w:rsidR="004A6E05" w:rsidRDefault="00C42715">
            <w:pPr>
              <w:rPr>
                <w:rFonts w:ascii="Arial" w:eastAsia="Arial" w:hAnsi="Arial" w:cs="Arial"/>
                <w:b/>
              </w:rPr>
            </w:pPr>
            <w:r>
              <w:rPr>
                <w:rFonts w:ascii="Arial" w:eastAsia="Arial" w:hAnsi="Arial" w:cs="Arial"/>
                <w:b/>
              </w:rPr>
              <w:t>POSEBNI DEL</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Vsebine programa</w:t>
            </w:r>
          </w:p>
        </w:tc>
        <w:tc>
          <w:tcPr>
            <w:tcW w:w="6263" w:type="dxa"/>
            <w:gridSpan w:val="4"/>
          </w:tcPr>
          <w:p w:rsidR="004A6E05" w:rsidRDefault="00933B5B" w:rsidP="00933B5B">
            <w:pPr>
              <w:pBdr>
                <w:top w:val="nil"/>
                <w:left w:val="nil"/>
                <w:bottom w:val="nil"/>
                <w:right w:val="nil"/>
                <w:between w:val="nil"/>
              </w:pBdr>
              <w:ind w:left="720" w:hanging="720"/>
              <w:rPr>
                <w:rFonts w:ascii="Arial" w:eastAsia="Arial" w:hAnsi="Arial" w:cs="Arial"/>
                <w:color w:val="000000"/>
              </w:rPr>
            </w:pPr>
            <w:r w:rsidRPr="00933B5B">
              <w:rPr>
                <w:rFonts w:ascii="Arial" w:eastAsia="Arial" w:hAnsi="Arial" w:cs="Arial"/>
                <w:color w:val="000000"/>
              </w:rPr>
              <w:t>Opazovanje nastalih sprememb ob poškod</w:t>
            </w:r>
            <w:r>
              <w:rPr>
                <w:rFonts w:ascii="Arial" w:eastAsia="Arial" w:hAnsi="Arial" w:cs="Arial"/>
                <w:color w:val="000000"/>
              </w:rPr>
              <w:t xml:space="preserve">bah in </w:t>
            </w:r>
            <w:r w:rsidRPr="00933B5B">
              <w:rPr>
                <w:rFonts w:ascii="Arial" w:eastAsia="Arial" w:hAnsi="Arial" w:cs="Arial"/>
                <w:color w:val="000000"/>
              </w:rPr>
              <w:t>poslabšanjih zdr</w:t>
            </w:r>
            <w:r>
              <w:rPr>
                <w:rFonts w:ascii="Arial" w:eastAsia="Arial" w:hAnsi="Arial" w:cs="Arial"/>
                <w:color w:val="000000"/>
              </w:rPr>
              <w:t xml:space="preserve">avstvenega stanja udeležencev, </w:t>
            </w:r>
            <w:r w:rsidRPr="00933B5B">
              <w:rPr>
                <w:rFonts w:ascii="Arial" w:eastAsia="Arial" w:hAnsi="Arial" w:cs="Arial"/>
                <w:color w:val="000000"/>
              </w:rPr>
              <w:t xml:space="preserve"> pravilen pristop </w:t>
            </w:r>
            <w:r>
              <w:rPr>
                <w:rFonts w:ascii="Arial" w:eastAsia="Arial" w:hAnsi="Arial" w:cs="Arial"/>
                <w:color w:val="000000"/>
              </w:rPr>
              <w:t xml:space="preserve">do poškodovanih ali obolelih, </w:t>
            </w:r>
            <w:r w:rsidRPr="00933B5B">
              <w:rPr>
                <w:rFonts w:ascii="Arial" w:eastAsia="Arial" w:hAnsi="Arial" w:cs="Arial"/>
                <w:color w:val="000000"/>
              </w:rPr>
              <w:t>pravilno ukrep</w:t>
            </w:r>
            <w:r>
              <w:rPr>
                <w:rFonts w:ascii="Arial" w:eastAsia="Arial" w:hAnsi="Arial" w:cs="Arial"/>
                <w:color w:val="000000"/>
              </w:rPr>
              <w:t xml:space="preserve">anje ob ugotovljenih stanjih, </w:t>
            </w:r>
            <w:r w:rsidRPr="00933B5B">
              <w:rPr>
                <w:rFonts w:ascii="Arial" w:eastAsia="Arial" w:hAnsi="Arial" w:cs="Arial"/>
                <w:color w:val="000000"/>
              </w:rPr>
              <w:t>načrtovanje, priprava, izve</w:t>
            </w:r>
            <w:r>
              <w:rPr>
                <w:rFonts w:ascii="Arial" w:eastAsia="Arial" w:hAnsi="Arial" w:cs="Arial"/>
                <w:color w:val="000000"/>
              </w:rPr>
              <w:t xml:space="preserve">dba in kontrola lastnega dela, </w:t>
            </w:r>
            <w:r w:rsidRPr="00933B5B">
              <w:rPr>
                <w:rFonts w:ascii="Arial" w:eastAsia="Arial" w:hAnsi="Arial" w:cs="Arial"/>
                <w:color w:val="000000"/>
              </w:rPr>
              <w:t xml:space="preserve"> racionalna raba energije, materiala in časa, </w:t>
            </w:r>
            <w:r>
              <w:rPr>
                <w:rFonts w:ascii="Arial" w:eastAsia="Arial" w:hAnsi="Arial" w:cs="Arial"/>
                <w:color w:val="000000"/>
              </w:rPr>
              <w:t xml:space="preserve"> varovanje zdravja in okolja, </w:t>
            </w:r>
            <w:r w:rsidRPr="00933B5B">
              <w:rPr>
                <w:rFonts w:ascii="Arial" w:eastAsia="Arial" w:hAnsi="Arial" w:cs="Arial"/>
                <w:color w:val="000000"/>
              </w:rPr>
              <w:t>komuniciranje z</w:t>
            </w:r>
            <w:r>
              <w:rPr>
                <w:rFonts w:ascii="Arial" w:eastAsia="Arial" w:hAnsi="Arial" w:cs="Arial"/>
                <w:color w:val="000000"/>
              </w:rPr>
              <w:t xml:space="preserve"> ogroženem in soudeleženci in </w:t>
            </w:r>
            <w:r w:rsidRPr="00933B5B">
              <w:rPr>
                <w:rFonts w:ascii="Arial" w:eastAsia="Arial" w:hAnsi="Arial" w:cs="Arial"/>
                <w:color w:val="000000"/>
              </w:rPr>
              <w:t>sodelovanje v skupini.</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Kompetence, </w:t>
            </w:r>
            <w:r>
              <w:rPr>
                <w:rFonts w:ascii="Arial" w:eastAsia="Arial" w:hAnsi="Arial" w:cs="Arial"/>
              </w:rPr>
              <w:t>pridobljene s programom</w:t>
            </w:r>
          </w:p>
        </w:tc>
        <w:tc>
          <w:tcPr>
            <w:tcW w:w="6263" w:type="dxa"/>
            <w:gridSpan w:val="4"/>
          </w:tcPr>
          <w:p w:rsidR="00933B5B" w:rsidRDefault="00933B5B">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Udeleženec:</w:t>
            </w:r>
            <w:r w:rsidRPr="00933B5B">
              <w:rPr>
                <w:rFonts w:ascii="Arial" w:eastAsia="Arial" w:hAnsi="Arial" w:cs="Arial"/>
                <w:color w:val="000000"/>
              </w:rPr>
              <w:t xml:space="preserve"> </w:t>
            </w:r>
          </w:p>
          <w:p w:rsidR="00933B5B" w:rsidRDefault="00933B5B" w:rsidP="00933B5B">
            <w:pPr>
              <w:pStyle w:val="Odstavekseznama"/>
              <w:numPr>
                <w:ilvl w:val="0"/>
                <w:numId w:val="1"/>
              </w:numPr>
              <w:pBdr>
                <w:top w:val="nil"/>
                <w:left w:val="nil"/>
                <w:bottom w:val="nil"/>
                <w:right w:val="nil"/>
                <w:between w:val="nil"/>
              </w:pBdr>
              <w:rPr>
                <w:rFonts w:ascii="Arial" w:eastAsia="Arial" w:hAnsi="Arial" w:cs="Arial"/>
                <w:color w:val="000000"/>
              </w:rPr>
            </w:pPr>
            <w:r w:rsidRPr="00933B5B">
              <w:rPr>
                <w:rFonts w:ascii="Arial" w:eastAsia="Arial" w:hAnsi="Arial" w:cs="Arial"/>
                <w:color w:val="000000"/>
              </w:rPr>
              <w:t>Načrtuje in obvladuje zaporedja opravil prve pomoči, opazuje po shemi možiček na</w:t>
            </w:r>
            <w:r>
              <w:rPr>
                <w:rFonts w:ascii="Arial" w:eastAsia="Arial" w:hAnsi="Arial" w:cs="Arial"/>
                <w:color w:val="000000"/>
              </w:rPr>
              <w:t xml:space="preserve">stale spremembe na ogroženemu, </w:t>
            </w:r>
          </w:p>
          <w:p w:rsidR="00933B5B" w:rsidRDefault="00933B5B" w:rsidP="00933B5B">
            <w:pPr>
              <w:pStyle w:val="Odstavekseznama"/>
              <w:numPr>
                <w:ilvl w:val="0"/>
                <w:numId w:val="1"/>
              </w:numPr>
              <w:pBdr>
                <w:top w:val="nil"/>
                <w:left w:val="nil"/>
                <w:bottom w:val="nil"/>
                <w:right w:val="nil"/>
                <w:between w:val="nil"/>
              </w:pBdr>
              <w:rPr>
                <w:rFonts w:ascii="Arial" w:eastAsia="Arial" w:hAnsi="Arial" w:cs="Arial"/>
                <w:color w:val="000000"/>
              </w:rPr>
            </w:pPr>
            <w:r w:rsidRPr="00933B5B">
              <w:rPr>
                <w:rFonts w:ascii="Arial" w:eastAsia="Arial" w:hAnsi="Arial" w:cs="Arial"/>
                <w:color w:val="000000"/>
              </w:rPr>
              <w:t xml:space="preserve"> varno pristopi k ogrožen</w:t>
            </w:r>
            <w:r>
              <w:rPr>
                <w:rFonts w:ascii="Arial" w:eastAsia="Arial" w:hAnsi="Arial" w:cs="Arial"/>
                <w:color w:val="000000"/>
              </w:rPr>
              <w:t xml:space="preserve">emu, </w:t>
            </w:r>
          </w:p>
          <w:p w:rsidR="00933B5B" w:rsidRDefault="00933B5B" w:rsidP="00933B5B">
            <w:pPr>
              <w:pStyle w:val="Odstavekseznama"/>
              <w:numPr>
                <w:ilvl w:val="0"/>
                <w:numId w:val="1"/>
              </w:numPr>
              <w:pBdr>
                <w:top w:val="nil"/>
                <w:left w:val="nil"/>
                <w:bottom w:val="nil"/>
                <w:right w:val="nil"/>
                <w:between w:val="nil"/>
              </w:pBdr>
              <w:rPr>
                <w:rFonts w:ascii="Arial" w:eastAsia="Arial" w:hAnsi="Arial" w:cs="Arial"/>
                <w:color w:val="000000"/>
              </w:rPr>
            </w:pPr>
            <w:r w:rsidRPr="00933B5B">
              <w:rPr>
                <w:rFonts w:ascii="Arial" w:eastAsia="Arial" w:hAnsi="Arial" w:cs="Arial"/>
                <w:color w:val="000000"/>
              </w:rPr>
              <w:t xml:space="preserve"> ugoto</w:t>
            </w:r>
            <w:r>
              <w:rPr>
                <w:rFonts w:ascii="Arial" w:eastAsia="Arial" w:hAnsi="Arial" w:cs="Arial"/>
                <w:color w:val="000000"/>
              </w:rPr>
              <w:t xml:space="preserve">vi  vitalne znake  ogroženega, </w:t>
            </w:r>
          </w:p>
          <w:p w:rsidR="00933B5B" w:rsidRDefault="00933B5B" w:rsidP="00933B5B">
            <w:pPr>
              <w:pStyle w:val="Odstavekseznama"/>
              <w:numPr>
                <w:ilvl w:val="0"/>
                <w:numId w:val="1"/>
              </w:numPr>
              <w:pBdr>
                <w:top w:val="nil"/>
                <w:left w:val="nil"/>
                <w:bottom w:val="nil"/>
                <w:right w:val="nil"/>
                <w:between w:val="nil"/>
              </w:pBdr>
              <w:rPr>
                <w:rFonts w:ascii="Arial" w:eastAsia="Arial" w:hAnsi="Arial" w:cs="Arial"/>
                <w:color w:val="000000"/>
              </w:rPr>
            </w:pPr>
            <w:r w:rsidRPr="00933B5B">
              <w:rPr>
                <w:rFonts w:ascii="Arial" w:eastAsia="Arial" w:hAnsi="Arial" w:cs="Arial"/>
                <w:color w:val="000000"/>
              </w:rPr>
              <w:t xml:space="preserve"> ohrani življenje ogrožen</w:t>
            </w:r>
            <w:r>
              <w:rPr>
                <w:rFonts w:ascii="Arial" w:eastAsia="Arial" w:hAnsi="Arial" w:cs="Arial"/>
                <w:color w:val="000000"/>
              </w:rPr>
              <w:t xml:space="preserve">emu in prepreči poslabšanje in </w:t>
            </w:r>
          </w:p>
          <w:p w:rsidR="004A6E05" w:rsidRPr="00933B5B" w:rsidRDefault="00933B5B" w:rsidP="00933B5B">
            <w:pPr>
              <w:pStyle w:val="Odstavekseznama"/>
              <w:numPr>
                <w:ilvl w:val="0"/>
                <w:numId w:val="1"/>
              </w:numPr>
              <w:pBdr>
                <w:top w:val="nil"/>
                <w:left w:val="nil"/>
                <w:bottom w:val="nil"/>
                <w:right w:val="nil"/>
                <w:between w:val="nil"/>
              </w:pBdr>
              <w:rPr>
                <w:rFonts w:ascii="Arial" w:eastAsia="Arial" w:hAnsi="Arial" w:cs="Arial"/>
                <w:color w:val="000000"/>
              </w:rPr>
            </w:pPr>
            <w:r w:rsidRPr="00933B5B">
              <w:rPr>
                <w:rFonts w:ascii="Arial" w:eastAsia="Arial" w:hAnsi="Arial" w:cs="Arial"/>
                <w:color w:val="000000"/>
              </w:rPr>
              <w:t xml:space="preserve"> oskrbi rane in udarnine ogroženega</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Spretnosti, </w:t>
            </w:r>
            <w:r>
              <w:rPr>
                <w:rFonts w:ascii="Arial" w:eastAsia="Arial" w:hAnsi="Arial" w:cs="Arial"/>
              </w:rPr>
              <w:t>pridobljene s programom</w:t>
            </w:r>
          </w:p>
        </w:tc>
        <w:tc>
          <w:tcPr>
            <w:tcW w:w="6263" w:type="dxa"/>
            <w:gridSpan w:val="4"/>
          </w:tcPr>
          <w:p w:rsidR="00933B5B" w:rsidRDefault="00933B5B" w:rsidP="00933B5B">
            <w:pPr>
              <w:pBdr>
                <w:top w:val="nil"/>
                <w:left w:val="nil"/>
                <w:bottom w:val="nil"/>
                <w:right w:val="nil"/>
                <w:between w:val="nil"/>
              </w:pBdr>
              <w:ind w:left="720" w:hanging="720"/>
              <w:rPr>
                <w:rFonts w:ascii="Arial" w:eastAsia="Arial" w:hAnsi="Arial" w:cs="Arial"/>
                <w:color w:val="000000"/>
              </w:rPr>
            </w:pPr>
            <w:r w:rsidRPr="00933B5B">
              <w:rPr>
                <w:rFonts w:ascii="Arial" w:eastAsia="Arial" w:hAnsi="Arial" w:cs="Arial"/>
                <w:color w:val="000000"/>
              </w:rPr>
              <w:t xml:space="preserve">Udeleženec: </w:t>
            </w:r>
          </w:p>
          <w:p w:rsidR="00933B5B" w:rsidRDefault="00933B5B" w:rsidP="00933B5B">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w:t>
            </w:r>
            <w:r w:rsidRPr="00933B5B">
              <w:rPr>
                <w:rFonts w:ascii="Arial" w:eastAsia="Arial" w:hAnsi="Arial" w:cs="Arial"/>
                <w:color w:val="000000"/>
              </w:rPr>
              <w:t xml:space="preserve"> z</w:t>
            </w:r>
            <w:r>
              <w:rPr>
                <w:rFonts w:ascii="Arial" w:eastAsia="Arial" w:hAnsi="Arial" w:cs="Arial"/>
                <w:color w:val="000000"/>
              </w:rPr>
              <w:t xml:space="preserve">azna spremembe na ogroženemu,  </w:t>
            </w:r>
          </w:p>
          <w:p w:rsidR="00933B5B" w:rsidRDefault="00933B5B" w:rsidP="00933B5B">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r w:rsidRPr="00933B5B">
              <w:rPr>
                <w:rFonts w:ascii="Arial" w:eastAsia="Arial" w:hAnsi="Arial" w:cs="Arial"/>
                <w:color w:val="000000"/>
              </w:rPr>
              <w:t xml:space="preserve"> ugotovi zavest, dihanje in srčni ut</w:t>
            </w:r>
            <w:r>
              <w:rPr>
                <w:rFonts w:ascii="Arial" w:eastAsia="Arial" w:hAnsi="Arial" w:cs="Arial"/>
                <w:color w:val="000000"/>
              </w:rPr>
              <w:t xml:space="preserve">rip, </w:t>
            </w:r>
          </w:p>
          <w:p w:rsidR="004A6E05" w:rsidRDefault="00933B5B" w:rsidP="00933B5B">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r w:rsidRPr="00933B5B">
              <w:rPr>
                <w:rFonts w:ascii="Arial" w:eastAsia="Arial" w:hAnsi="Arial" w:cs="Arial"/>
                <w:color w:val="000000"/>
              </w:rPr>
              <w:t xml:space="preserve"> namesti  ogroženega v ustrezen položaj,</w:t>
            </w:r>
          </w:p>
          <w:p w:rsidR="00F16E15" w:rsidRDefault="00F16E15" w:rsidP="00933B5B">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r w:rsidRPr="00F16E15">
              <w:rPr>
                <w:rFonts w:ascii="Arial" w:eastAsia="Arial" w:hAnsi="Arial" w:cs="Arial"/>
                <w:color w:val="000000"/>
              </w:rPr>
              <w:t xml:space="preserve">zaustavi krvavitev, sprosti dihalne poti, oskrbi  rane, </w:t>
            </w:r>
          </w:p>
          <w:p w:rsidR="00933B5B" w:rsidRDefault="00F16E15" w:rsidP="00933B5B">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r w:rsidRPr="00F16E15">
              <w:rPr>
                <w:rFonts w:ascii="Arial" w:eastAsia="Arial" w:hAnsi="Arial" w:cs="Arial"/>
                <w:color w:val="000000"/>
              </w:rPr>
              <w:t xml:space="preserve"> pokliče 112.</w:t>
            </w:r>
          </w:p>
        </w:tc>
      </w:tr>
      <w:tr w:rsidR="004A6E05">
        <w:trPr>
          <w:trHeight w:val="380"/>
        </w:trPr>
        <w:tc>
          <w:tcPr>
            <w:tcW w:w="3239" w:type="dxa"/>
            <w:shd w:val="clear" w:color="auto" w:fill="FFFF99"/>
          </w:tcPr>
          <w:p w:rsidR="004A6E05" w:rsidRDefault="00C42715">
            <w:pPr>
              <w:rPr>
                <w:rFonts w:ascii="Arial" w:eastAsia="Arial" w:hAnsi="Arial" w:cs="Arial"/>
              </w:rPr>
            </w:pPr>
            <w:r>
              <w:rPr>
                <w:rFonts w:ascii="Arial" w:eastAsia="Arial" w:hAnsi="Arial" w:cs="Arial"/>
                <w:b/>
              </w:rPr>
              <w:t xml:space="preserve">Splošne kompetence, </w:t>
            </w:r>
            <w:r>
              <w:rPr>
                <w:rFonts w:ascii="Arial" w:eastAsia="Arial" w:hAnsi="Arial" w:cs="Arial"/>
              </w:rPr>
              <w:t>dopolnjene s programom</w:t>
            </w:r>
          </w:p>
        </w:tc>
        <w:tc>
          <w:tcPr>
            <w:tcW w:w="6263" w:type="dxa"/>
            <w:gridSpan w:val="4"/>
          </w:tcPr>
          <w:p w:rsidR="00F16E15" w:rsidRDefault="00F16E15">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deleženec: -</w:t>
            </w:r>
            <w:r w:rsidRPr="00F16E15">
              <w:rPr>
                <w:rFonts w:ascii="Arial" w:eastAsia="Arial" w:hAnsi="Arial" w:cs="Arial"/>
                <w:color w:val="000000"/>
              </w:rPr>
              <w:t xml:space="preserve"> samoocenj</w:t>
            </w:r>
            <w:r>
              <w:rPr>
                <w:rFonts w:ascii="Arial" w:eastAsia="Arial" w:hAnsi="Arial" w:cs="Arial"/>
                <w:color w:val="000000"/>
              </w:rPr>
              <w:t xml:space="preserve">uje kakovost izvedbe storitve, </w:t>
            </w:r>
          </w:p>
          <w:p w:rsidR="00F16E15" w:rsidRDefault="00F16E15">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w:t>
            </w:r>
            <w:r w:rsidRPr="00F16E15">
              <w:rPr>
                <w:rFonts w:ascii="Arial" w:eastAsia="Arial" w:hAnsi="Arial" w:cs="Arial"/>
                <w:color w:val="000000"/>
              </w:rPr>
              <w:t xml:space="preserve"> racionalno </w:t>
            </w:r>
            <w:r>
              <w:rPr>
                <w:rFonts w:ascii="Arial" w:eastAsia="Arial" w:hAnsi="Arial" w:cs="Arial"/>
                <w:color w:val="000000"/>
              </w:rPr>
              <w:t xml:space="preserve">porablja material in energijo, </w:t>
            </w:r>
          </w:p>
          <w:p w:rsidR="00F16E15" w:rsidRDefault="00F16E15">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r w:rsidRPr="00F16E15">
              <w:rPr>
                <w:rFonts w:ascii="Arial" w:eastAsia="Arial" w:hAnsi="Arial" w:cs="Arial"/>
                <w:color w:val="000000"/>
              </w:rPr>
              <w:t xml:space="preserve"> upošteva pravila o varnosti i</w:t>
            </w:r>
            <w:r>
              <w:rPr>
                <w:rFonts w:ascii="Arial" w:eastAsia="Arial" w:hAnsi="Arial" w:cs="Arial"/>
                <w:color w:val="000000"/>
              </w:rPr>
              <w:t xml:space="preserve">n zdravju pri delu, </w:t>
            </w:r>
          </w:p>
          <w:p w:rsidR="00F16E15" w:rsidRDefault="00F16E15">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r w:rsidRPr="00F16E15">
              <w:rPr>
                <w:rFonts w:ascii="Arial" w:eastAsia="Arial" w:hAnsi="Arial" w:cs="Arial"/>
                <w:color w:val="000000"/>
              </w:rPr>
              <w:t>upošte</w:t>
            </w:r>
            <w:r>
              <w:rPr>
                <w:rFonts w:ascii="Arial" w:eastAsia="Arial" w:hAnsi="Arial" w:cs="Arial"/>
                <w:color w:val="000000"/>
              </w:rPr>
              <w:t xml:space="preserve">va pravila o varovanju okolja, </w:t>
            </w:r>
          </w:p>
          <w:p w:rsidR="00F16E15" w:rsidRDefault="00F16E15">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r w:rsidRPr="00F16E15">
              <w:rPr>
                <w:rFonts w:ascii="Arial" w:eastAsia="Arial" w:hAnsi="Arial" w:cs="Arial"/>
                <w:color w:val="000000"/>
              </w:rPr>
              <w:t xml:space="preserve"> uči</w:t>
            </w:r>
            <w:r>
              <w:rPr>
                <w:rFonts w:ascii="Arial" w:eastAsia="Arial" w:hAnsi="Arial" w:cs="Arial"/>
                <w:color w:val="000000"/>
              </w:rPr>
              <w:t xml:space="preserve">nkovito komunicira v skupini,  </w:t>
            </w:r>
          </w:p>
          <w:p w:rsidR="004A6E05" w:rsidRDefault="00F16E15">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w:t>
            </w:r>
            <w:r w:rsidRPr="00F16E15">
              <w:rPr>
                <w:rFonts w:ascii="Arial" w:eastAsia="Arial" w:hAnsi="Arial" w:cs="Arial"/>
                <w:color w:val="000000"/>
              </w:rPr>
              <w:t xml:space="preserve"> poroča o stanju ogroženega in okolice.</w:t>
            </w:r>
          </w:p>
        </w:tc>
      </w:tr>
      <w:tr w:rsidR="004A6E05">
        <w:trPr>
          <w:trHeight w:val="380"/>
        </w:trPr>
        <w:tc>
          <w:tcPr>
            <w:tcW w:w="3239" w:type="dxa"/>
            <w:shd w:val="clear" w:color="auto" w:fill="FFFF99"/>
          </w:tcPr>
          <w:p w:rsidR="004A6E05" w:rsidRDefault="00C42715">
            <w:pPr>
              <w:rPr>
                <w:rFonts w:ascii="Arial" w:eastAsia="Arial" w:hAnsi="Arial" w:cs="Arial"/>
                <w:b/>
              </w:rPr>
            </w:pPr>
            <w:bookmarkStart w:id="0" w:name="_gjdgxs" w:colFirst="0" w:colLast="0"/>
            <w:bookmarkEnd w:id="0"/>
            <w:r>
              <w:rPr>
                <w:rFonts w:ascii="Arial" w:eastAsia="Arial" w:hAnsi="Arial" w:cs="Arial"/>
                <w:b/>
              </w:rPr>
              <w:lastRenderedPageBreak/>
              <w:t xml:space="preserve">Organizacija izobraževanja </w:t>
            </w:r>
            <w:r>
              <w:rPr>
                <w:rFonts w:ascii="Arial" w:eastAsia="Arial" w:hAnsi="Arial" w:cs="Arial"/>
                <w:sz w:val="18"/>
                <w:szCs w:val="18"/>
              </w:rPr>
              <w:t>(navedba vsebinskih sklopov –modulov, časovni obseg)</w:t>
            </w:r>
          </w:p>
        </w:tc>
        <w:tc>
          <w:tcPr>
            <w:tcW w:w="6263" w:type="dxa"/>
            <w:gridSpan w:val="4"/>
          </w:tcPr>
          <w:p w:rsidR="00F16E15" w:rsidRDefault="00F16E15" w:rsidP="00F16E15">
            <w:pPr>
              <w:pStyle w:val="Odstavekseznama"/>
              <w:numPr>
                <w:ilvl w:val="0"/>
                <w:numId w:val="1"/>
              </w:numPr>
              <w:pBdr>
                <w:top w:val="nil"/>
                <w:left w:val="nil"/>
                <w:bottom w:val="nil"/>
                <w:right w:val="nil"/>
                <w:between w:val="nil"/>
              </w:pBdr>
              <w:rPr>
                <w:rFonts w:ascii="Arial" w:eastAsia="Arial" w:hAnsi="Arial" w:cs="Arial"/>
                <w:color w:val="000000"/>
              </w:rPr>
            </w:pPr>
            <w:r w:rsidRPr="00F16E15">
              <w:rPr>
                <w:rFonts w:ascii="Arial" w:eastAsia="Arial" w:hAnsi="Arial" w:cs="Arial"/>
                <w:color w:val="000000"/>
              </w:rPr>
              <w:t xml:space="preserve"> pravilen pristop do poškodovanih ali obolelih– 10h. </w:t>
            </w:r>
          </w:p>
          <w:p w:rsidR="00F16E15" w:rsidRDefault="00F16E15" w:rsidP="00F16E15">
            <w:pPr>
              <w:pStyle w:val="Odstavekseznama"/>
              <w:numPr>
                <w:ilvl w:val="0"/>
                <w:numId w:val="1"/>
              </w:numPr>
              <w:pBdr>
                <w:top w:val="nil"/>
                <w:left w:val="nil"/>
                <w:bottom w:val="nil"/>
                <w:right w:val="nil"/>
                <w:between w:val="nil"/>
              </w:pBdr>
              <w:rPr>
                <w:rFonts w:ascii="Arial" w:eastAsia="Arial" w:hAnsi="Arial" w:cs="Arial"/>
                <w:color w:val="000000"/>
              </w:rPr>
            </w:pPr>
            <w:r w:rsidRPr="00F16E15">
              <w:rPr>
                <w:rFonts w:ascii="Arial" w:eastAsia="Arial" w:hAnsi="Arial" w:cs="Arial"/>
                <w:color w:val="000000"/>
              </w:rPr>
              <w:t xml:space="preserve"> opazovanje nastalih sprememb ob poškodbah in poslabšanjih zdravst</w:t>
            </w:r>
            <w:r>
              <w:rPr>
                <w:rFonts w:ascii="Arial" w:eastAsia="Arial" w:hAnsi="Arial" w:cs="Arial"/>
                <w:color w:val="000000"/>
              </w:rPr>
              <w:t xml:space="preserve">venega stanja udeležencev -10h </w:t>
            </w:r>
          </w:p>
          <w:p w:rsidR="004A6E05" w:rsidRPr="00F16E15" w:rsidRDefault="00F16E15" w:rsidP="00F16E15">
            <w:pPr>
              <w:pStyle w:val="Odstavekseznama"/>
              <w:numPr>
                <w:ilvl w:val="0"/>
                <w:numId w:val="1"/>
              </w:numPr>
              <w:pBdr>
                <w:top w:val="nil"/>
                <w:left w:val="nil"/>
                <w:bottom w:val="nil"/>
                <w:right w:val="nil"/>
                <w:between w:val="nil"/>
              </w:pBdr>
              <w:rPr>
                <w:rFonts w:ascii="Arial" w:eastAsia="Arial" w:hAnsi="Arial" w:cs="Arial"/>
                <w:color w:val="000000"/>
              </w:rPr>
            </w:pPr>
            <w:r w:rsidRPr="00F16E15">
              <w:rPr>
                <w:rFonts w:ascii="Arial" w:eastAsia="Arial" w:hAnsi="Arial" w:cs="Arial"/>
                <w:color w:val="000000"/>
              </w:rPr>
              <w:t xml:space="preserve"> pravilno ukrepanje ob ugotovljenih stanjih ogroženosti 30h.</w:t>
            </w:r>
          </w:p>
        </w:tc>
      </w:tr>
      <w:tr w:rsidR="004A6E05">
        <w:trPr>
          <w:trHeight w:val="380"/>
        </w:trPr>
        <w:tc>
          <w:tcPr>
            <w:tcW w:w="3239" w:type="dxa"/>
            <w:shd w:val="clear" w:color="auto" w:fill="FFFF99"/>
          </w:tcPr>
          <w:p w:rsidR="004A6E05" w:rsidRDefault="00C42715">
            <w:pPr>
              <w:rPr>
                <w:rFonts w:ascii="Arial" w:eastAsia="Arial" w:hAnsi="Arial" w:cs="Arial"/>
                <w:b/>
              </w:rPr>
            </w:pPr>
            <w:r>
              <w:rPr>
                <w:rFonts w:ascii="Arial" w:eastAsia="Arial" w:hAnsi="Arial" w:cs="Arial"/>
                <w:b/>
              </w:rPr>
              <w:t xml:space="preserve">Izobrazba in kompetence izvajalca(ev) programa </w:t>
            </w:r>
            <w:r>
              <w:rPr>
                <w:rFonts w:ascii="Arial" w:eastAsia="Arial" w:hAnsi="Arial" w:cs="Arial"/>
                <w:sz w:val="18"/>
                <w:szCs w:val="18"/>
              </w:rPr>
              <w:t>(stopnja in smer izobrazbe)</w:t>
            </w:r>
          </w:p>
        </w:tc>
        <w:tc>
          <w:tcPr>
            <w:tcW w:w="6263" w:type="dxa"/>
            <w:gridSpan w:val="4"/>
          </w:tcPr>
          <w:p w:rsidR="004A6E05" w:rsidRDefault="00F16E15">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Kadrovski pogoji: - </w:t>
            </w:r>
            <w:r w:rsidRPr="00F16E15">
              <w:rPr>
                <w:rFonts w:ascii="Arial" w:eastAsia="Arial" w:hAnsi="Arial" w:cs="Arial"/>
                <w:color w:val="000000"/>
              </w:rPr>
              <w:t xml:space="preserve"> visokošolska ali višješolska znanja s področja zdravstva</w:t>
            </w:r>
          </w:p>
        </w:tc>
      </w:tr>
    </w:tbl>
    <w:p w:rsidR="004A6E05" w:rsidRDefault="004A6E05">
      <w:pPr>
        <w:rPr>
          <w:rFonts w:ascii="Arial" w:eastAsia="Arial" w:hAnsi="Arial" w:cs="Arial"/>
        </w:rPr>
      </w:pPr>
    </w:p>
    <w:p w:rsidR="004A6E05" w:rsidRDefault="004A6E05">
      <w:pPr>
        <w:rPr>
          <w:rFonts w:ascii="Arial" w:eastAsia="Arial" w:hAnsi="Arial" w:cs="Arial"/>
        </w:rPr>
      </w:pPr>
    </w:p>
    <w:p w:rsidR="004A6E05" w:rsidRDefault="004A6E05">
      <w:pPr>
        <w:rPr>
          <w:rFonts w:ascii="Arial" w:eastAsia="Arial" w:hAnsi="Arial" w:cs="Arial"/>
        </w:rPr>
      </w:pPr>
    </w:p>
    <w:tbl>
      <w:tblPr>
        <w:tblStyle w:val="a0"/>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640"/>
        <w:gridCol w:w="1640"/>
        <w:gridCol w:w="3524"/>
      </w:tblGrid>
      <w:tr w:rsidR="004A6E05">
        <w:tc>
          <w:tcPr>
            <w:tcW w:w="2836" w:type="dxa"/>
            <w:tcBorders>
              <w:bottom w:val="single" w:sz="4" w:space="0" w:color="000000"/>
            </w:tcBorders>
          </w:tcPr>
          <w:p w:rsidR="004A6E05" w:rsidRDefault="00C42715">
            <w:pPr>
              <w:spacing w:before="120" w:after="120"/>
              <w:rPr>
                <w:rFonts w:ascii="Arial" w:eastAsia="Arial" w:hAnsi="Arial" w:cs="Arial"/>
              </w:rPr>
            </w:pPr>
            <w:r>
              <w:rPr>
                <w:rFonts w:ascii="Arial" w:eastAsia="Arial" w:hAnsi="Arial" w:cs="Arial"/>
              </w:rPr>
              <w:t xml:space="preserve">Program </w:t>
            </w:r>
          </w:p>
        </w:tc>
        <w:tc>
          <w:tcPr>
            <w:tcW w:w="1640" w:type="dxa"/>
            <w:tcBorders>
              <w:bottom w:val="single" w:sz="4" w:space="0" w:color="000000"/>
            </w:tcBorders>
          </w:tcPr>
          <w:p w:rsidR="004A6E05" w:rsidRDefault="00C42715">
            <w:pPr>
              <w:spacing w:before="120" w:after="120"/>
              <w:rPr>
                <w:rFonts w:ascii="Arial" w:eastAsia="Arial" w:hAnsi="Arial" w:cs="Arial"/>
              </w:rPr>
            </w:pPr>
            <w:r>
              <w:rPr>
                <w:rFonts w:ascii="Arial" w:eastAsia="Arial" w:hAnsi="Arial" w:cs="Arial"/>
              </w:rPr>
              <w:t>Datum</w:t>
            </w:r>
          </w:p>
        </w:tc>
        <w:tc>
          <w:tcPr>
            <w:tcW w:w="1640" w:type="dxa"/>
            <w:tcBorders>
              <w:bottom w:val="single" w:sz="4" w:space="0" w:color="000000"/>
            </w:tcBorders>
          </w:tcPr>
          <w:p w:rsidR="004A6E05" w:rsidRDefault="00C42715">
            <w:pPr>
              <w:spacing w:before="120" w:after="120"/>
              <w:rPr>
                <w:rFonts w:ascii="Arial" w:eastAsia="Arial" w:hAnsi="Arial" w:cs="Arial"/>
              </w:rPr>
            </w:pPr>
            <w:r>
              <w:rPr>
                <w:rFonts w:ascii="Arial" w:eastAsia="Arial" w:hAnsi="Arial" w:cs="Arial"/>
              </w:rPr>
              <w:t xml:space="preserve">Odobril </w:t>
            </w:r>
          </w:p>
        </w:tc>
        <w:tc>
          <w:tcPr>
            <w:tcW w:w="3524" w:type="dxa"/>
            <w:tcBorders>
              <w:bottom w:val="single" w:sz="4" w:space="0" w:color="000000"/>
            </w:tcBorders>
          </w:tcPr>
          <w:p w:rsidR="004A6E05" w:rsidRDefault="00C42715">
            <w:pPr>
              <w:spacing w:before="120" w:after="120"/>
              <w:rPr>
                <w:rFonts w:ascii="Arial" w:eastAsia="Arial" w:hAnsi="Arial" w:cs="Arial"/>
              </w:rPr>
            </w:pPr>
            <w:r>
              <w:rPr>
                <w:rFonts w:ascii="Arial" w:eastAsia="Arial" w:hAnsi="Arial" w:cs="Arial"/>
              </w:rPr>
              <w:t>Zavrnil – Opombe</w:t>
            </w:r>
          </w:p>
        </w:tc>
      </w:tr>
      <w:tr w:rsidR="004A6E05">
        <w:tc>
          <w:tcPr>
            <w:tcW w:w="2836" w:type="dxa"/>
            <w:tcBorders>
              <w:bottom w:val="single" w:sz="4" w:space="0" w:color="000000"/>
            </w:tcBorders>
          </w:tcPr>
          <w:p w:rsidR="004A6E05" w:rsidRDefault="00C42715">
            <w:pPr>
              <w:spacing w:before="120" w:after="120"/>
              <w:rPr>
                <w:rFonts w:ascii="Arial" w:eastAsia="Arial" w:hAnsi="Arial" w:cs="Arial"/>
              </w:rPr>
            </w:pPr>
            <w:r>
              <w:rPr>
                <w:rFonts w:ascii="Arial" w:eastAsia="Arial" w:hAnsi="Arial" w:cs="Arial"/>
              </w:rPr>
              <w:t xml:space="preserve">Programski odbor </w:t>
            </w:r>
          </w:p>
        </w:tc>
        <w:tc>
          <w:tcPr>
            <w:tcW w:w="1640" w:type="dxa"/>
            <w:tcBorders>
              <w:bottom w:val="single" w:sz="4" w:space="0" w:color="000000"/>
            </w:tcBorders>
          </w:tcPr>
          <w:p w:rsidR="004A6E05" w:rsidRDefault="00F16E15">
            <w:pPr>
              <w:spacing w:before="120" w:after="120"/>
              <w:rPr>
                <w:rFonts w:ascii="Arial" w:eastAsia="Arial" w:hAnsi="Arial" w:cs="Arial"/>
              </w:rPr>
            </w:pPr>
            <w:r w:rsidRPr="00F16E15">
              <w:rPr>
                <w:rFonts w:ascii="Arial" w:eastAsia="Arial" w:hAnsi="Arial" w:cs="Arial"/>
              </w:rPr>
              <w:t>17. 9. 2018</w:t>
            </w:r>
          </w:p>
        </w:tc>
        <w:tc>
          <w:tcPr>
            <w:tcW w:w="1640" w:type="dxa"/>
            <w:tcBorders>
              <w:bottom w:val="single" w:sz="4" w:space="0" w:color="000000"/>
            </w:tcBorders>
          </w:tcPr>
          <w:p w:rsidR="004A6E05" w:rsidRDefault="00F16E15">
            <w:pPr>
              <w:spacing w:before="120" w:after="120"/>
              <w:rPr>
                <w:rFonts w:ascii="Arial" w:eastAsia="Arial" w:hAnsi="Arial" w:cs="Arial"/>
              </w:rPr>
            </w:pPr>
            <w:r>
              <w:rPr>
                <w:rFonts w:ascii="Arial" w:eastAsia="Arial" w:hAnsi="Arial" w:cs="Arial"/>
              </w:rPr>
              <w:t>DA.</w:t>
            </w:r>
          </w:p>
        </w:tc>
        <w:tc>
          <w:tcPr>
            <w:tcW w:w="3524" w:type="dxa"/>
            <w:tcBorders>
              <w:bottom w:val="single" w:sz="4" w:space="0" w:color="000000"/>
            </w:tcBorders>
          </w:tcPr>
          <w:p w:rsidR="004A6E05" w:rsidRDefault="00F16E15">
            <w:pPr>
              <w:spacing w:before="120" w:after="120"/>
              <w:rPr>
                <w:rFonts w:ascii="Arial" w:eastAsia="Arial" w:hAnsi="Arial" w:cs="Arial"/>
              </w:rPr>
            </w:pPr>
            <w:r>
              <w:rPr>
                <w:rFonts w:ascii="Arial" w:eastAsia="Arial" w:hAnsi="Arial" w:cs="Arial"/>
              </w:rPr>
              <w:t>-</w:t>
            </w:r>
          </w:p>
        </w:tc>
      </w:tr>
      <w:tr w:rsidR="004A6E05">
        <w:tc>
          <w:tcPr>
            <w:tcW w:w="2836" w:type="dxa"/>
            <w:tcBorders>
              <w:bottom w:val="single" w:sz="4" w:space="0" w:color="000000"/>
              <w:right w:val="single" w:sz="4" w:space="0" w:color="000000"/>
            </w:tcBorders>
          </w:tcPr>
          <w:p w:rsidR="004A6E05" w:rsidRDefault="00C42715">
            <w:pPr>
              <w:spacing w:before="120" w:after="120"/>
              <w:rPr>
                <w:rFonts w:ascii="Arial" w:eastAsia="Arial" w:hAnsi="Arial" w:cs="Arial"/>
              </w:rPr>
            </w:pPr>
            <w:r>
              <w:rPr>
                <w:rFonts w:ascii="Arial" w:eastAsia="Arial" w:hAnsi="Arial" w:cs="Arial"/>
              </w:rPr>
              <w:t>Svet zavoda potrdil</w:t>
            </w:r>
          </w:p>
        </w:tc>
        <w:tc>
          <w:tcPr>
            <w:tcW w:w="1640" w:type="dxa"/>
            <w:tcBorders>
              <w:left w:val="single" w:sz="4" w:space="0" w:color="000000"/>
              <w:bottom w:val="single" w:sz="4" w:space="0" w:color="000000"/>
              <w:right w:val="single" w:sz="4" w:space="0" w:color="000000"/>
            </w:tcBorders>
          </w:tcPr>
          <w:p w:rsidR="004A6E05" w:rsidRDefault="00707BC0">
            <w:pPr>
              <w:spacing w:before="120" w:after="120"/>
              <w:rPr>
                <w:rFonts w:ascii="Arial" w:eastAsia="Arial" w:hAnsi="Arial" w:cs="Arial"/>
              </w:rPr>
            </w:pPr>
            <w:r>
              <w:rPr>
                <w:rFonts w:ascii="Arial" w:eastAsia="Arial" w:hAnsi="Arial" w:cs="Arial"/>
              </w:rPr>
              <w:t>21.2.2019</w:t>
            </w:r>
          </w:p>
        </w:tc>
        <w:tc>
          <w:tcPr>
            <w:tcW w:w="1640" w:type="dxa"/>
            <w:tcBorders>
              <w:top w:val="single" w:sz="4" w:space="0" w:color="000000"/>
              <w:left w:val="single" w:sz="4" w:space="0" w:color="000000"/>
              <w:bottom w:val="single" w:sz="4" w:space="0" w:color="000000"/>
              <w:right w:val="single" w:sz="4" w:space="0" w:color="000000"/>
            </w:tcBorders>
          </w:tcPr>
          <w:p w:rsidR="004A6E05" w:rsidRDefault="00707BC0">
            <w:pPr>
              <w:spacing w:before="120" w:after="120"/>
              <w:rPr>
                <w:rFonts w:ascii="Arial" w:eastAsia="Arial" w:hAnsi="Arial" w:cs="Arial"/>
              </w:rPr>
            </w:pPr>
            <w:r>
              <w:rPr>
                <w:rFonts w:ascii="Arial" w:eastAsia="Arial" w:hAnsi="Arial" w:cs="Arial"/>
              </w:rPr>
              <w:t>Da.</w:t>
            </w:r>
          </w:p>
        </w:tc>
        <w:tc>
          <w:tcPr>
            <w:tcW w:w="3524" w:type="dxa"/>
            <w:tcBorders>
              <w:top w:val="single" w:sz="4" w:space="0" w:color="000000"/>
              <w:left w:val="single" w:sz="4" w:space="0" w:color="000000"/>
              <w:bottom w:val="single" w:sz="4" w:space="0" w:color="000000"/>
              <w:right w:val="single" w:sz="4" w:space="0" w:color="000000"/>
            </w:tcBorders>
          </w:tcPr>
          <w:p w:rsidR="004A6E05" w:rsidRDefault="00707BC0">
            <w:pPr>
              <w:spacing w:before="120" w:after="120"/>
              <w:rPr>
                <w:rFonts w:ascii="Arial" w:eastAsia="Arial" w:hAnsi="Arial" w:cs="Arial"/>
              </w:rPr>
            </w:pPr>
            <w:r>
              <w:rPr>
                <w:rFonts w:ascii="Arial" w:eastAsia="Arial" w:hAnsi="Arial" w:cs="Arial"/>
              </w:rPr>
              <w:t>-</w:t>
            </w:r>
            <w:bookmarkStart w:id="1" w:name="_GoBack"/>
            <w:bookmarkEnd w:id="1"/>
          </w:p>
        </w:tc>
      </w:tr>
    </w:tbl>
    <w:p w:rsidR="004A6E05" w:rsidRDefault="004A6E05">
      <w:pPr>
        <w:spacing w:after="0"/>
        <w:jc w:val="center"/>
        <w:rPr>
          <w:rFonts w:ascii="Arial" w:eastAsia="Arial" w:hAnsi="Arial" w:cs="Arial"/>
        </w:rPr>
      </w:pPr>
    </w:p>
    <w:sectPr w:rsidR="004A6E05">
      <w:headerReference w:type="default" r:id="rId7"/>
      <w:footerReference w:type="default" r:id="rId8"/>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D2" w:rsidRDefault="00205BD2">
      <w:pPr>
        <w:spacing w:after="0" w:line="240" w:lineRule="auto"/>
      </w:pPr>
      <w:r>
        <w:separator/>
      </w:r>
    </w:p>
  </w:endnote>
  <w:endnote w:type="continuationSeparator" w:id="0">
    <w:p w:rsidR="00205BD2" w:rsidRDefault="0020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05" w:rsidRDefault="00C42715">
    <w:pPr>
      <w:pBdr>
        <w:top w:val="single" w:sz="4" w:space="1" w:color="000000"/>
      </w:pBdr>
      <w:tabs>
        <w:tab w:val="right" w:pos="9072"/>
      </w:tabs>
      <w:rPr>
        <w:i/>
        <w:sz w:val="16"/>
        <w:szCs w:val="16"/>
      </w:rPr>
    </w:pPr>
    <w:r>
      <w:rPr>
        <w:i/>
        <w:sz w:val="16"/>
        <w:szCs w:val="16"/>
      </w:rPr>
      <w:t>Naložbo sofinancirata Evropska unija iz Evropskega socialnega sklada in Republika Slovenija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D2" w:rsidRDefault="00205BD2">
      <w:pPr>
        <w:spacing w:after="0" w:line="240" w:lineRule="auto"/>
      </w:pPr>
      <w:r>
        <w:separator/>
      </w:r>
    </w:p>
  </w:footnote>
  <w:footnote w:type="continuationSeparator" w:id="0">
    <w:p w:rsidR="00205BD2" w:rsidRDefault="0020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05" w:rsidRDefault="00C42715">
    <w:pPr>
      <w:pBdr>
        <w:top w:val="nil"/>
        <w:left w:val="nil"/>
        <w:bottom w:val="nil"/>
        <w:right w:val="nil"/>
        <w:between w:val="nil"/>
      </w:pBdr>
      <w:tabs>
        <w:tab w:val="center" w:pos="4536"/>
        <w:tab w:val="right" w:pos="9072"/>
      </w:tabs>
      <w:spacing w:after="0" w:line="240" w:lineRule="auto"/>
      <w:rPr>
        <w:color w:val="000000"/>
      </w:rPr>
    </w:pPr>
    <w:r>
      <w:rPr>
        <w:noProof/>
        <w:lang w:val="sl-SI"/>
      </w:rPr>
      <w:drawing>
        <wp:anchor distT="0" distB="0" distL="0" distR="0" simplePos="0" relativeHeight="251658240" behindDoc="0" locked="0" layoutInCell="1" hidden="0" allowOverlap="1">
          <wp:simplePos x="0" y="0"/>
          <wp:positionH relativeFrom="margin">
            <wp:posOffset>-52069</wp:posOffset>
          </wp:positionH>
          <wp:positionV relativeFrom="paragraph">
            <wp:posOffset>-16509</wp:posOffset>
          </wp:positionV>
          <wp:extent cx="2426970" cy="391795"/>
          <wp:effectExtent l="0" t="0" r="0" b="0"/>
          <wp:wrapSquare wrapText="bothSides" distT="0" distB="0" distL="0" distR="0"/>
          <wp:docPr id="2"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1"/>
                  <a:srcRect/>
                  <a:stretch>
                    <a:fillRect/>
                  </a:stretch>
                </pic:blipFill>
                <pic:spPr>
                  <a:xfrm>
                    <a:off x="0" y="0"/>
                    <a:ext cx="2426970" cy="391795"/>
                  </a:xfrm>
                  <a:prstGeom prst="rect">
                    <a:avLst/>
                  </a:prstGeom>
                  <a:ln/>
                </pic:spPr>
              </pic:pic>
            </a:graphicData>
          </a:graphic>
        </wp:anchor>
      </w:drawing>
    </w:r>
    <w:r>
      <w:rPr>
        <w:noProof/>
        <w:lang w:val="sl-SI"/>
      </w:rPr>
      <w:drawing>
        <wp:anchor distT="0" distB="0" distL="114300" distR="114300" simplePos="0" relativeHeight="251659264" behindDoc="0" locked="0" layoutInCell="1" hidden="0" allowOverlap="1">
          <wp:simplePos x="0" y="0"/>
          <wp:positionH relativeFrom="margin">
            <wp:posOffset>3766184</wp:posOffset>
          </wp:positionH>
          <wp:positionV relativeFrom="paragraph">
            <wp:posOffset>-329564</wp:posOffset>
          </wp:positionV>
          <wp:extent cx="2127250" cy="953770"/>
          <wp:effectExtent l="0" t="0" r="0" b="0"/>
          <wp:wrapSquare wrapText="bothSides" distT="0" distB="0" distL="114300" distR="114300"/>
          <wp:docPr id="1" name="image2.jpg" descr="Logo_EKP_socialni_sklad_SLO_slogan"/>
          <wp:cNvGraphicFramePr/>
          <a:graphic xmlns:a="http://schemas.openxmlformats.org/drawingml/2006/main">
            <a:graphicData uri="http://schemas.openxmlformats.org/drawingml/2006/picture">
              <pic:pic xmlns:pic="http://schemas.openxmlformats.org/drawingml/2006/picture">
                <pic:nvPicPr>
                  <pic:cNvPr id="0" name="image2.jpg" descr="Logo_EKP_socialni_sklad_SLO_slogan"/>
                  <pic:cNvPicPr preferRelativeResize="0"/>
                </pic:nvPicPr>
                <pic:blipFill>
                  <a:blip r:embed="rId2"/>
                  <a:srcRect/>
                  <a:stretch>
                    <a:fillRect/>
                  </a:stretch>
                </pic:blipFill>
                <pic:spPr>
                  <a:xfrm>
                    <a:off x="0" y="0"/>
                    <a:ext cx="2127250" cy="953770"/>
                  </a:xfrm>
                  <a:prstGeom prst="rect">
                    <a:avLst/>
                  </a:prstGeom>
                  <a:ln/>
                </pic:spPr>
              </pic:pic>
            </a:graphicData>
          </a:graphic>
        </wp:anchor>
      </w:drawing>
    </w:r>
  </w:p>
  <w:p w:rsidR="004A6E05" w:rsidRDefault="004A6E05">
    <w:pPr>
      <w:pBdr>
        <w:top w:val="nil"/>
        <w:left w:val="nil"/>
        <w:bottom w:val="nil"/>
        <w:right w:val="nil"/>
        <w:between w:val="nil"/>
      </w:pBdr>
      <w:tabs>
        <w:tab w:val="center" w:pos="4536"/>
        <w:tab w:val="right" w:pos="9072"/>
      </w:tabs>
      <w:spacing w:after="0" w:line="240" w:lineRule="auto"/>
      <w:rPr>
        <w:color w:val="000000"/>
      </w:rPr>
    </w:pPr>
  </w:p>
  <w:p w:rsidR="004A6E05" w:rsidRDefault="004A6E05">
    <w:pPr>
      <w:pBdr>
        <w:top w:val="nil"/>
        <w:left w:val="nil"/>
        <w:bottom w:val="nil"/>
        <w:right w:val="nil"/>
        <w:between w:val="nil"/>
      </w:pBdr>
      <w:tabs>
        <w:tab w:val="center" w:pos="4536"/>
        <w:tab w:val="right" w:pos="9072"/>
      </w:tabs>
      <w:spacing w:after="0" w:line="240" w:lineRule="auto"/>
      <w:rPr>
        <w:color w:val="000000"/>
      </w:rPr>
    </w:pPr>
  </w:p>
  <w:p w:rsidR="004A6E05" w:rsidRDefault="004A6E0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B7E3D"/>
    <w:multiLevelType w:val="hybridMultilevel"/>
    <w:tmpl w:val="267A6102"/>
    <w:lvl w:ilvl="0" w:tplc="3F808D9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5"/>
    <w:rsid w:val="00205BD2"/>
    <w:rsid w:val="004A6E05"/>
    <w:rsid w:val="00707BC0"/>
    <w:rsid w:val="00933B5B"/>
    <w:rsid w:val="00BE241C"/>
    <w:rsid w:val="00C42715"/>
    <w:rsid w:val="00F16E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0574"/>
  <w15:docId w15:val="{7CE0D6C8-E023-4178-9BB0-80516EB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933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stcw.geps@guest.arnes.si</cp:lastModifiedBy>
  <cp:revision>4</cp:revision>
  <dcterms:created xsi:type="dcterms:W3CDTF">2019-02-06T13:09:00Z</dcterms:created>
  <dcterms:modified xsi:type="dcterms:W3CDTF">2019-03-01T08:43:00Z</dcterms:modified>
</cp:coreProperties>
</file>