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5A1" w:rsidRPr="000A4F7B" w:rsidRDefault="00D615A1" w:rsidP="00DA738A">
      <w:pPr>
        <w:rPr>
          <w:rFonts w:asciiTheme="minorHAnsi" w:hAnsiTheme="minorHAnsi" w:cs="Calibri"/>
          <w:b/>
          <w:sz w:val="22"/>
        </w:rPr>
      </w:pPr>
    </w:p>
    <w:p w:rsidR="00DA7C35" w:rsidRPr="000A4F7B" w:rsidRDefault="00DA7C35" w:rsidP="00DA738A">
      <w:pPr>
        <w:rPr>
          <w:rFonts w:asciiTheme="minorHAnsi" w:hAnsiTheme="minorHAnsi" w:cs="Calibri"/>
          <w:b/>
          <w:sz w:val="22"/>
        </w:rPr>
      </w:pPr>
    </w:p>
    <w:p w:rsidR="00DA7C35" w:rsidRPr="000A4F7B" w:rsidRDefault="00DA7C35" w:rsidP="00DA738A">
      <w:pPr>
        <w:rPr>
          <w:rFonts w:asciiTheme="minorHAnsi" w:hAnsiTheme="minorHAnsi" w:cs="Calibri"/>
          <w:b/>
          <w:sz w:val="22"/>
        </w:rPr>
      </w:pPr>
    </w:p>
    <w:p w:rsidR="00D615A1" w:rsidRPr="000A4F7B" w:rsidRDefault="00D615A1" w:rsidP="00DA738A">
      <w:pPr>
        <w:jc w:val="center"/>
        <w:rPr>
          <w:rFonts w:asciiTheme="minorHAnsi" w:hAnsiTheme="minorHAnsi" w:cs="Calibri"/>
          <w:b/>
          <w:sz w:val="22"/>
        </w:rPr>
      </w:pPr>
      <w:r w:rsidRPr="000A4F7B">
        <w:rPr>
          <w:rFonts w:asciiTheme="minorHAnsi" w:hAnsiTheme="minorHAnsi" w:cs="Calibri"/>
          <w:b/>
          <w:sz w:val="22"/>
        </w:rPr>
        <w:t>RAZPISNA DOKUMENTACIJA</w:t>
      </w:r>
    </w:p>
    <w:p w:rsidR="00D615A1" w:rsidRPr="000A4F7B" w:rsidRDefault="00D615A1" w:rsidP="00DA738A">
      <w:pPr>
        <w:jc w:val="center"/>
        <w:rPr>
          <w:rFonts w:asciiTheme="minorHAnsi" w:hAnsiTheme="minorHAnsi" w:cs="Calibri"/>
          <w:b/>
          <w:sz w:val="22"/>
        </w:rPr>
      </w:pPr>
      <w:r w:rsidRPr="000A4F7B">
        <w:rPr>
          <w:rFonts w:asciiTheme="minorHAnsi" w:hAnsiTheme="minorHAnsi" w:cs="Calibri"/>
          <w:b/>
          <w:sz w:val="22"/>
        </w:rPr>
        <w:t>ZA ODDAJO JAVNEGA NAROČILA</w:t>
      </w:r>
    </w:p>
    <w:p w:rsidR="00D615A1" w:rsidRPr="000A4F7B" w:rsidRDefault="00D615A1" w:rsidP="00DA738A">
      <w:pPr>
        <w:rPr>
          <w:rFonts w:asciiTheme="minorHAnsi" w:hAnsiTheme="minorHAnsi" w:cs="Calibri"/>
          <w:b/>
          <w:sz w:val="22"/>
        </w:rPr>
      </w:pPr>
    </w:p>
    <w:p w:rsidR="00862534" w:rsidRPr="000A4F7B" w:rsidRDefault="00862534" w:rsidP="00DA738A">
      <w:pPr>
        <w:rPr>
          <w:rFonts w:asciiTheme="minorHAnsi" w:hAnsiTheme="minorHAnsi" w:cs="Calibri"/>
          <w:b/>
          <w:sz w:val="22"/>
        </w:rPr>
      </w:pPr>
    </w:p>
    <w:p w:rsidR="00862534" w:rsidRPr="000A4F7B" w:rsidRDefault="00862534" w:rsidP="00DA738A">
      <w:pPr>
        <w:rPr>
          <w:rFonts w:asciiTheme="minorHAnsi" w:hAnsiTheme="minorHAnsi" w:cs="Calibri"/>
          <w:b/>
          <w:sz w:val="22"/>
        </w:rPr>
      </w:pPr>
      <w:r w:rsidRPr="000A4F7B">
        <w:rPr>
          <w:rFonts w:asciiTheme="minorHAnsi" w:hAnsiTheme="minorHAnsi" w:cs="Calibri"/>
          <w:b/>
          <w:sz w:val="22"/>
        </w:rPr>
        <w:t>Naročnik:                                                GEPŠ Piran, Bolniška 11, 6330 Piran</w:t>
      </w:r>
    </w:p>
    <w:p w:rsidR="00862534" w:rsidRPr="000A4F7B" w:rsidRDefault="00862534" w:rsidP="00DA738A">
      <w:pPr>
        <w:rPr>
          <w:rFonts w:asciiTheme="minorHAnsi" w:hAnsiTheme="minorHAnsi" w:cs="Calibri"/>
          <w:b/>
          <w:sz w:val="22"/>
        </w:rPr>
      </w:pPr>
    </w:p>
    <w:p w:rsidR="00884521" w:rsidRPr="000A4F7B" w:rsidRDefault="00884521" w:rsidP="00DA738A">
      <w:pPr>
        <w:rPr>
          <w:rFonts w:asciiTheme="minorHAnsi" w:hAnsiTheme="minorHAnsi" w:cs="Calibri"/>
          <w:b/>
          <w:sz w:val="22"/>
        </w:rPr>
      </w:pPr>
    </w:p>
    <w:p w:rsidR="00862534" w:rsidRPr="000A4F7B" w:rsidRDefault="00862534" w:rsidP="00DA738A">
      <w:pPr>
        <w:rPr>
          <w:rFonts w:asciiTheme="minorHAnsi" w:hAnsiTheme="minorHAnsi" w:cs="Calibri"/>
          <w:b/>
          <w:sz w:val="22"/>
        </w:rPr>
      </w:pPr>
      <w:r w:rsidRPr="000A4F7B">
        <w:rPr>
          <w:rFonts w:asciiTheme="minorHAnsi" w:hAnsiTheme="minorHAnsi" w:cs="Calibri"/>
          <w:b/>
          <w:sz w:val="22"/>
        </w:rPr>
        <w:t xml:space="preserve">Predmet javnega naročila:                  Čiščenje prostorov Gimnazije, elektro in pomorske šole     </w:t>
      </w:r>
    </w:p>
    <w:p w:rsidR="004E3552" w:rsidRDefault="00862534" w:rsidP="00DA738A">
      <w:pPr>
        <w:rPr>
          <w:rFonts w:asciiTheme="minorHAnsi" w:hAnsiTheme="minorHAnsi" w:cs="Calibri"/>
          <w:b/>
          <w:sz w:val="22"/>
        </w:rPr>
      </w:pPr>
      <w:r w:rsidRPr="000A4F7B">
        <w:rPr>
          <w:rFonts w:asciiTheme="minorHAnsi" w:hAnsiTheme="minorHAnsi" w:cs="Calibri"/>
          <w:b/>
          <w:sz w:val="22"/>
        </w:rPr>
        <w:t xml:space="preserve">                                                                   Piran z enotama Dij</w:t>
      </w:r>
      <w:r w:rsidR="003C27AB" w:rsidRPr="000A4F7B">
        <w:rPr>
          <w:rFonts w:asciiTheme="minorHAnsi" w:hAnsiTheme="minorHAnsi" w:cs="Calibri"/>
          <w:b/>
          <w:sz w:val="22"/>
        </w:rPr>
        <w:t xml:space="preserve">aški dom in Akvarij za obdobje </w:t>
      </w:r>
    </w:p>
    <w:p w:rsidR="00862534" w:rsidRPr="00431AB4" w:rsidRDefault="004E3552" w:rsidP="00DA738A">
      <w:pPr>
        <w:rPr>
          <w:rFonts w:asciiTheme="minorHAnsi" w:hAnsiTheme="minorHAnsi" w:cs="Calibri"/>
          <w:b/>
          <w:sz w:val="22"/>
        </w:rPr>
      </w:pPr>
      <w:r w:rsidRPr="00431AB4">
        <w:rPr>
          <w:rFonts w:asciiTheme="minorHAnsi" w:hAnsiTheme="minorHAnsi" w:cs="Calibri"/>
          <w:sz w:val="22"/>
        </w:rPr>
        <w:t xml:space="preserve">                                                                   </w:t>
      </w:r>
      <w:r w:rsidR="008346F7" w:rsidRPr="00431AB4">
        <w:rPr>
          <w:rStyle w:val="Bodytext"/>
          <w:rFonts w:asciiTheme="minorHAnsi" w:hAnsiTheme="minorHAnsi" w:cstheme="minorHAnsi"/>
          <w:b/>
          <w:color w:val="auto"/>
          <w:sz w:val="22"/>
          <w:szCs w:val="22"/>
        </w:rPr>
        <w:t>6.</w:t>
      </w:r>
      <w:r w:rsidR="002E509F">
        <w:rPr>
          <w:rStyle w:val="Bodytext"/>
          <w:rFonts w:asciiTheme="minorHAnsi" w:hAnsiTheme="minorHAnsi" w:cstheme="minorHAnsi"/>
          <w:b/>
          <w:color w:val="auto"/>
          <w:sz w:val="22"/>
          <w:szCs w:val="22"/>
        </w:rPr>
        <w:t xml:space="preserve"> </w:t>
      </w:r>
      <w:r w:rsidR="008346F7" w:rsidRPr="00431AB4">
        <w:rPr>
          <w:rStyle w:val="Bodytext"/>
          <w:rFonts w:asciiTheme="minorHAnsi" w:hAnsiTheme="minorHAnsi" w:cstheme="minorHAnsi"/>
          <w:b/>
          <w:color w:val="auto"/>
          <w:sz w:val="22"/>
          <w:szCs w:val="22"/>
        </w:rPr>
        <w:t>1.</w:t>
      </w:r>
      <w:r w:rsidR="002E509F">
        <w:rPr>
          <w:rStyle w:val="Bodytext"/>
          <w:rFonts w:asciiTheme="minorHAnsi" w:hAnsiTheme="minorHAnsi" w:cstheme="minorHAnsi"/>
          <w:b/>
          <w:color w:val="auto"/>
          <w:sz w:val="22"/>
          <w:szCs w:val="22"/>
        </w:rPr>
        <w:t xml:space="preserve"> </w:t>
      </w:r>
      <w:r w:rsidR="008346F7" w:rsidRPr="00431AB4">
        <w:rPr>
          <w:rStyle w:val="Bodytext"/>
          <w:rFonts w:asciiTheme="minorHAnsi" w:hAnsiTheme="minorHAnsi" w:cstheme="minorHAnsi"/>
          <w:b/>
          <w:color w:val="auto"/>
          <w:sz w:val="22"/>
          <w:szCs w:val="22"/>
        </w:rPr>
        <w:t xml:space="preserve">2020 do </w:t>
      </w:r>
      <w:r w:rsidR="00431AB4">
        <w:rPr>
          <w:rFonts w:asciiTheme="minorHAnsi" w:hAnsiTheme="minorHAnsi" w:cs="Calibri"/>
          <w:b/>
          <w:sz w:val="22"/>
        </w:rPr>
        <w:t>31.</w:t>
      </w:r>
      <w:r w:rsidR="002E509F">
        <w:rPr>
          <w:rFonts w:asciiTheme="minorHAnsi" w:hAnsiTheme="minorHAnsi" w:cs="Calibri"/>
          <w:b/>
          <w:sz w:val="22"/>
        </w:rPr>
        <w:t xml:space="preserve"> </w:t>
      </w:r>
      <w:r w:rsidR="00431AB4">
        <w:rPr>
          <w:rFonts w:asciiTheme="minorHAnsi" w:hAnsiTheme="minorHAnsi" w:cs="Calibri"/>
          <w:b/>
          <w:sz w:val="22"/>
        </w:rPr>
        <w:t>12.</w:t>
      </w:r>
      <w:r w:rsidR="002E509F">
        <w:rPr>
          <w:rFonts w:asciiTheme="minorHAnsi" w:hAnsiTheme="minorHAnsi" w:cs="Calibri"/>
          <w:b/>
          <w:sz w:val="22"/>
        </w:rPr>
        <w:t xml:space="preserve"> </w:t>
      </w:r>
      <w:r w:rsidR="00431AB4">
        <w:rPr>
          <w:rFonts w:asciiTheme="minorHAnsi" w:hAnsiTheme="minorHAnsi" w:cs="Calibri"/>
          <w:b/>
          <w:sz w:val="22"/>
        </w:rPr>
        <w:t>2022</w:t>
      </w:r>
      <w:r w:rsidR="00862534" w:rsidRPr="00431AB4">
        <w:rPr>
          <w:rFonts w:asciiTheme="minorHAnsi" w:hAnsiTheme="minorHAnsi" w:cs="Calibri"/>
          <w:b/>
          <w:sz w:val="22"/>
        </w:rPr>
        <w:t xml:space="preserve">  </w:t>
      </w:r>
    </w:p>
    <w:p w:rsidR="00862534" w:rsidRPr="004E3552" w:rsidRDefault="00862534" w:rsidP="00DA738A">
      <w:pPr>
        <w:rPr>
          <w:rFonts w:asciiTheme="minorHAnsi" w:hAnsiTheme="minorHAnsi" w:cs="Calibri"/>
          <w:b/>
          <w:sz w:val="22"/>
        </w:rPr>
      </w:pPr>
      <w:r w:rsidRPr="004E3552">
        <w:rPr>
          <w:rFonts w:asciiTheme="minorHAnsi" w:hAnsiTheme="minorHAnsi" w:cs="Calibri"/>
          <w:b/>
          <w:sz w:val="22"/>
        </w:rPr>
        <w:t xml:space="preserve">                                      </w:t>
      </w:r>
      <w:r w:rsidR="004E3552" w:rsidRPr="004E3552">
        <w:rPr>
          <w:rFonts w:asciiTheme="minorHAnsi" w:hAnsiTheme="minorHAnsi" w:cs="Calibri"/>
          <w:b/>
          <w:sz w:val="22"/>
        </w:rPr>
        <w:t xml:space="preserve">                             </w:t>
      </w:r>
    </w:p>
    <w:p w:rsidR="00884521" w:rsidRPr="004E3552" w:rsidRDefault="00884521" w:rsidP="00DA738A">
      <w:pPr>
        <w:rPr>
          <w:rFonts w:asciiTheme="minorHAnsi" w:hAnsiTheme="minorHAnsi" w:cs="Calibri"/>
          <w:b/>
          <w:sz w:val="22"/>
        </w:rPr>
      </w:pPr>
    </w:p>
    <w:p w:rsidR="00884521" w:rsidRPr="004E3552" w:rsidRDefault="00884521" w:rsidP="00DA738A">
      <w:pPr>
        <w:rPr>
          <w:rFonts w:asciiTheme="minorHAnsi" w:hAnsiTheme="minorHAnsi" w:cs="Calibri"/>
          <w:b/>
          <w:sz w:val="22"/>
        </w:rPr>
      </w:pPr>
    </w:p>
    <w:p w:rsidR="000A4F7B" w:rsidRPr="004E3552" w:rsidRDefault="00884521" w:rsidP="00DA738A">
      <w:pPr>
        <w:rPr>
          <w:rFonts w:asciiTheme="minorHAnsi" w:hAnsiTheme="minorHAnsi" w:cs="Calibri"/>
          <w:b/>
          <w:sz w:val="22"/>
        </w:rPr>
      </w:pPr>
      <w:r w:rsidRPr="004E3552">
        <w:rPr>
          <w:rFonts w:asciiTheme="minorHAnsi" w:hAnsiTheme="minorHAnsi" w:cs="Calibri"/>
          <w:b/>
          <w:sz w:val="22"/>
        </w:rPr>
        <w:t xml:space="preserve">Vrsta postopka za oddajo JN:              Postopek naročila </w:t>
      </w:r>
      <w:r w:rsidR="00271294" w:rsidRPr="004E3552">
        <w:rPr>
          <w:rFonts w:asciiTheme="minorHAnsi" w:hAnsiTheme="minorHAnsi" w:cs="Calibri"/>
          <w:b/>
          <w:sz w:val="22"/>
        </w:rPr>
        <w:t>po odprtem postopku</w:t>
      </w:r>
      <w:r w:rsidR="000A4F7B" w:rsidRPr="004E3552">
        <w:rPr>
          <w:rFonts w:asciiTheme="minorHAnsi" w:hAnsiTheme="minorHAnsi" w:cs="Calibri"/>
          <w:b/>
          <w:sz w:val="22"/>
        </w:rPr>
        <w:t xml:space="preserve"> s 47. členom  </w:t>
      </w:r>
    </w:p>
    <w:p w:rsidR="00884521" w:rsidRPr="004E3552" w:rsidRDefault="000A4F7B" w:rsidP="00DA738A">
      <w:pPr>
        <w:rPr>
          <w:rFonts w:asciiTheme="minorHAnsi" w:hAnsiTheme="minorHAnsi" w:cs="Calibri"/>
          <w:b/>
          <w:sz w:val="22"/>
        </w:rPr>
      </w:pPr>
      <w:r w:rsidRPr="004E3552">
        <w:rPr>
          <w:rFonts w:asciiTheme="minorHAnsi" w:hAnsiTheme="minorHAnsi" w:cs="Calibri"/>
          <w:b/>
          <w:sz w:val="22"/>
        </w:rPr>
        <w:t xml:space="preserve">                                                                   ZJN-3</w:t>
      </w:r>
    </w:p>
    <w:p w:rsidR="00884521" w:rsidRPr="004E3552" w:rsidRDefault="00884521" w:rsidP="00DA738A">
      <w:pPr>
        <w:rPr>
          <w:rFonts w:asciiTheme="minorHAnsi" w:hAnsiTheme="minorHAnsi" w:cs="Calibri"/>
          <w:b/>
          <w:sz w:val="22"/>
        </w:rPr>
      </w:pPr>
    </w:p>
    <w:p w:rsidR="00884521" w:rsidRPr="004E3552" w:rsidRDefault="00884521" w:rsidP="00DA738A">
      <w:pPr>
        <w:rPr>
          <w:rFonts w:asciiTheme="minorHAnsi" w:hAnsiTheme="minorHAnsi" w:cs="Calibri"/>
          <w:b/>
          <w:sz w:val="22"/>
        </w:rPr>
      </w:pPr>
    </w:p>
    <w:p w:rsidR="00884521" w:rsidRPr="004E3552" w:rsidRDefault="00884521" w:rsidP="00DA738A">
      <w:pPr>
        <w:rPr>
          <w:rFonts w:asciiTheme="minorHAnsi" w:hAnsiTheme="minorHAnsi" w:cs="Calibri"/>
          <w:b/>
          <w:color w:val="FF0000"/>
          <w:sz w:val="22"/>
        </w:rPr>
      </w:pPr>
      <w:r w:rsidRPr="004E3552">
        <w:rPr>
          <w:rFonts w:asciiTheme="minorHAnsi" w:hAnsiTheme="minorHAnsi" w:cs="Calibri"/>
          <w:b/>
          <w:sz w:val="22"/>
        </w:rPr>
        <w:t xml:space="preserve">Zaporedna številka JN:                         </w:t>
      </w:r>
      <w:r w:rsidR="00643B53">
        <w:rPr>
          <w:rFonts w:asciiTheme="minorHAnsi" w:hAnsiTheme="minorHAnsi" w:cs="Calibri"/>
          <w:b/>
          <w:sz w:val="22"/>
        </w:rPr>
        <w:t>JN 430-1/2019</w:t>
      </w:r>
    </w:p>
    <w:p w:rsidR="00884521" w:rsidRPr="004E3552" w:rsidRDefault="00884521" w:rsidP="00DA738A">
      <w:pPr>
        <w:rPr>
          <w:rFonts w:asciiTheme="minorHAnsi" w:hAnsiTheme="minorHAnsi" w:cs="Calibri"/>
          <w:b/>
          <w:sz w:val="22"/>
        </w:rPr>
      </w:pPr>
    </w:p>
    <w:p w:rsidR="00884521" w:rsidRPr="004E3552" w:rsidRDefault="00884521" w:rsidP="00DA738A">
      <w:pPr>
        <w:rPr>
          <w:rFonts w:asciiTheme="minorHAnsi" w:hAnsiTheme="minorHAnsi" w:cs="Calibri"/>
          <w:b/>
          <w:sz w:val="22"/>
        </w:rPr>
      </w:pPr>
    </w:p>
    <w:p w:rsidR="00884521" w:rsidRPr="004E3552" w:rsidRDefault="00884521" w:rsidP="00DA738A">
      <w:pPr>
        <w:rPr>
          <w:rFonts w:asciiTheme="minorHAnsi" w:hAnsiTheme="minorHAnsi" w:cs="Calibri"/>
          <w:b/>
          <w:sz w:val="22"/>
        </w:rPr>
      </w:pPr>
      <w:r w:rsidRPr="004E3552">
        <w:rPr>
          <w:rFonts w:asciiTheme="minorHAnsi" w:hAnsiTheme="minorHAnsi" w:cs="Calibri"/>
          <w:b/>
          <w:sz w:val="22"/>
        </w:rPr>
        <w:t>Javni razpis je bil objavljen na:           Portalu javnih naročil</w:t>
      </w:r>
    </w:p>
    <w:p w:rsidR="00884521" w:rsidRPr="004E3552" w:rsidRDefault="00884521" w:rsidP="00DA738A">
      <w:pPr>
        <w:rPr>
          <w:rFonts w:asciiTheme="minorHAnsi" w:hAnsiTheme="minorHAnsi" w:cs="Calibri"/>
          <w:b/>
          <w:sz w:val="22"/>
        </w:rPr>
      </w:pPr>
    </w:p>
    <w:p w:rsidR="00884521" w:rsidRPr="004E3552" w:rsidRDefault="00884521" w:rsidP="00DA738A">
      <w:pPr>
        <w:rPr>
          <w:rFonts w:asciiTheme="minorHAnsi" w:hAnsiTheme="minorHAnsi" w:cs="Calibri"/>
          <w:b/>
          <w:sz w:val="22"/>
        </w:rPr>
      </w:pPr>
    </w:p>
    <w:p w:rsidR="0020088D" w:rsidRPr="000A4F7B" w:rsidRDefault="0020088D" w:rsidP="00DA738A">
      <w:pPr>
        <w:rPr>
          <w:rFonts w:asciiTheme="minorHAnsi" w:hAnsiTheme="minorHAnsi" w:cs="Calibri"/>
          <w:b/>
          <w:sz w:val="22"/>
        </w:rPr>
      </w:pPr>
    </w:p>
    <w:p w:rsidR="00DA7C35" w:rsidRPr="000A4F7B" w:rsidRDefault="00DA7C35" w:rsidP="00DA738A">
      <w:pPr>
        <w:rPr>
          <w:rFonts w:asciiTheme="minorHAnsi" w:hAnsiTheme="minorHAnsi" w:cs="Calibri"/>
          <w:b/>
          <w:sz w:val="22"/>
        </w:rPr>
      </w:pPr>
    </w:p>
    <w:p w:rsidR="00DA7C35" w:rsidRPr="000A4F7B" w:rsidRDefault="00DA7C35" w:rsidP="00DA738A">
      <w:pPr>
        <w:rPr>
          <w:rFonts w:asciiTheme="minorHAnsi" w:hAnsiTheme="minorHAnsi" w:cs="Calibri"/>
          <w:b/>
          <w:sz w:val="22"/>
        </w:rPr>
      </w:pPr>
    </w:p>
    <w:p w:rsidR="0020088D" w:rsidRPr="000A4F7B" w:rsidRDefault="0020088D" w:rsidP="00DA738A">
      <w:pPr>
        <w:rPr>
          <w:rFonts w:asciiTheme="minorHAnsi" w:hAnsiTheme="minorHAnsi" w:cs="Calibri"/>
          <w:b/>
          <w:sz w:val="22"/>
        </w:rPr>
      </w:pPr>
    </w:p>
    <w:p w:rsidR="0020088D" w:rsidRPr="000A4F7B" w:rsidRDefault="0020088D" w:rsidP="00DA738A">
      <w:pPr>
        <w:rPr>
          <w:rFonts w:asciiTheme="minorHAnsi" w:hAnsiTheme="minorHAnsi" w:cs="Calibri"/>
          <w:b/>
          <w:sz w:val="22"/>
        </w:rPr>
      </w:pPr>
    </w:p>
    <w:p w:rsidR="00D615A1" w:rsidRPr="000A4F7B" w:rsidRDefault="00D615A1" w:rsidP="00DA738A">
      <w:pPr>
        <w:rPr>
          <w:rFonts w:asciiTheme="minorHAnsi" w:hAnsiTheme="minorHAnsi" w:cs="Calibri"/>
          <w:b/>
          <w:sz w:val="22"/>
        </w:rPr>
      </w:pPr>
    </w:p>
    <w:p w:rsidR="002B0328" w:rsidRPr="000A4F7B" w:rsidRDefault="002B0328" w:rsidP="00DA738A">
      <w:pPr>
        <w:rPr>
          <w:rFonts w:asciiTheme="minorHAnsi" w:hAnsiTheme="minorHAnsi" w:cs="Calibri"/>
          <w:b/>
          <w:sz w:val="22"/>
        </w:rPr>
      </w:pPr>
    </w:p>
    <w:p w:rsidR="0020088D" w:rsidRDefault="0020088D" w:rsidP="00DA738A">
      <w:pPr>
        <w:rPr>
          <w:rFonts w:asciiTheme="minorHAnsi" w:hAnsiTheme="minorHAnsi" w:cs="Calibri"/>
          <w:b/>
          <w:sz w:val="22"/>
        </w:rPr>
      </w:pPr>
    </w:p>
    <w:p w:rsidR="00413D81" w:rsidRDefault="00413D81" w:rsidP="00DA738A">
      <w:pPr>
        <w:rPr>
          <w:rFonts w:asciiTheme="minorHAnsi" w:hAnsiTheme="minorHAnsi" w:cs="Calibri"/>
          <w:b/>
          <w:sz w:val="22"/>
        </w:rPr>
      </w:pPr>
    </w:p>
    <w:p w:rsidR="00413D81" w:rsidRPr="000A4F7B" w:rsidRDefault="00413D81" w:rsidP="00DA738A">
      <w:pPr>
        <w:rPr>
          <w:rFonts w:asciiTheme="minorHAnsi" w:hAnsiTheme="minorHAnsi" w:cs="Calibri"/>
          <w:b/>
          <w:sz w:val="22"/>
        </w:rPr>
      </w:pPr>
    </w:p>
    <w:p w:rsidR="0020088D" w:rsidRPr="000A4F7B" w:rsidRDefault="0020088D" w:rsidP="00DA738A">
      <w:pPr>
        <w:rPr>
          <w:rFonts w:asciiTheme="minorHAnsi" w:hAnsiTheme="minorHAnsi" w:cs="Calibri"/>
          <w:b/>
          <w:sz w:val="22"/>
        </w:rPr>
      </w:pPr>
    </w:p>
    <w:p w:rsidR="0020088D" w:rsidRPr="000A4F7B" w:rsidRDefault="0020088D" w:rsidP="00DA738A">
      <w:pPr>
        <w:rPr>
          <w:rFonts w:asciiTheme="minorHAnsi" w:hAnsiTheme="minorHAnsi" w:cs="Calibri"/>
          <w:b/>
          <w:sz w:val="22"/>
        </w:rPr>
      </w:pPr>
    </w:p>
    <w:p w:rsidR="0020088D" w:rsidRPr="000A4F7B" w:rsidRDefault="0020088D" w:rsidP="00DA738A">
      <w:pPr>
        <w:rPr>
          <w:rFonts w:asciiTheme="minorHAnsi" w:hAnsiTheme="minorHAnsi" w:cs="Calibri"/>
          <w:b/>
          <w:sz w:val="22"/>
        </w:rPr>
      </w:pPr>
    </w:p>
    <w:p w:rsidR="0020088D" w:rsidRPr="004E3552" w:rsidRDefault="000A4F7B" w:rsidP="000A4F7B">
      <w:pPr>
        <w:jc w:val="center"/>
        <w:rPr>
          <w:rFonts w:asciiTheme="minorHAnsi" w:hAnsiTheme="minorHAnsi" w:cs="Calibri"/>
          <w:b/>
          <w:sz w:val="22"/>
        </w:rPr>
      </w:pPr>
      <w:r w:rsidRPr="004E3552">
        <w:rPr>
          <w:rFonts w:asciiTheme="minorHAnsi" w:hAnsiTheme="minorHAnsi" w:cs="Calibri"/>
          <w:b/>
          <w:sz w:val="22"/>
        </w:rPr>
        <w:t>Piran,</w:t>
      </w:r>
      <w:r w:rsidR="002E509F">
        <w:rPr>
          <w:rFonts w:asciiTheme="minorHAnsi" w:hAnsiTheme="minorHAnsi" w:cs="Calibri"/>
          <w:b/>
          <w:sz w:val="22"/>
        </w:rPr>
        <w:t xml:space="preserve"> oktober</w:t>
      </w:r>
      <w:r w:rsidRPr="004E3552">
        <w:rPr>
          <w:rFonts w:asciiTheme="minorHAnsi" w:hAnsiTheme="minorHAnsi" w:cs="Calibri"/>
          <w:b/>
          <w:sz w:val="22"/>
        </w:rPr>
        <w:t xml:space="preserve"> 2019</w:t>
      </w:r>
    </w:p>
    <w:p w:rsidR="0020088D" w:rsidRPr="000A4F7B" w:rsidRDefault="0020088D" w:rsidP="00DA738A">
      <w:pPr>
        <w:rPr>
          <w:rFonts w:asciiTheme="minorHAnsi" w:hAnsiTheme="minorHAnsi" w:cs="Calibri"/>
          <w:b/>
          <w:sz w:val="22"/>
        </w:rPr>
      </w:pPr>
    </w:p>
    <w:p w:rsidR="0020088D" w:rsidRPr="000A4F7B" w:rsidRDefault="0020088D" w:rsidP="00DA738A">
      <w:pPr>
        <w:rPr>
          <w:rFonts w:asciiTheme="minorHAnsi" w:hAnsiTheme="minorHAnsi" w:cs="Calibri"/>
          <w:b/>
          <w:sz w:val="22"/>
        </w:rPr>
      </w:pPr>
    </w:p>
    <w:p w:rsidR="0020088D" w:rsidRPr="000A4F7B" w:rsidRDefault="0020088D" w:rsidP="00DA738A">
      <w:pPr>
        <w:rPr>
          <w:rFonts w:asciiTheme="minorHAnsi" w:hAnsiTheme="minorHAnsi" w:cs="Calibri"/>
          <w:b/>
          <w:sz w:val="22"/>
        </w:rPr>
      </w:pPr>
    </w:p>
    <w:p w:rsidR="00884521" w:rsidRPr="000A4F7B" w:rsidRDefault="00884521" w:rsidP="00DA738A">
      <w:pPr>
        <w:rPr>
          <w:rFonts w:asciiTheme="minorHAnsi" w:hAnsiTheme="minorHAnsi" w:cs="Calibri"/>
          <w:b/>
          <w:sz w:val="22"/>
        </w:rPr>
      </w:pPr>
    </w:p>
    <w:p w:rsidR="00884521" w:rsidRDefault="00884521" w:rsidP="00DA738A">
      <w:pPr>
        <w:rPr>
          <w:rFonts w:asciiTheme="minorHAnsi" w:hAnsiTheme="minorHAnsi" w:cs="Calibri"/>
          <w:b/>
          <w:sz w:val="22"/>
        </w:rPr>
      </w:pPr>
    </w:p>
    <w:p w:rsidR="000A4F7B" w:rsidRDefault="000A4F7B" w:rsidP="00DA738A">
      <w:pPr>
        <w:rPr>
          <w:rFonts w:asciiTheme="minorHAnsi" w:hAnsiTheme="minorHAnsi" w:cs="Calibri"/>
          <w:b/>
          <w:sz w:val="22"/>
        </w:rPr>
      </w:pPr>
    </w:p>
    <w:p w:rsidR="000A4F7B" w:rsidRDefault="000A4F7B" w:rsidP="00DA738A">
      <w:pPr>
        <w:rPr>
          <w:rFonts w:asciiTheme="minorHAnsi" w:hAnsiTheme="minorHAnsi" w:cs="Calibri"/>
          <w:b/>
          <w:sz w:val="22"/>
        </w:rPr>
      </w:pPr>
    </w:p>
    <w:p w:rsidR="000A4F7B" w:rsidRDefault="000A4F7B" w:rsidP="00DA738A">
      <w:pPr>
        <w:rPr>
          <w:rFonts w:asciiTheme="minorHAnsi" w:hAnsiTheme="minorHAnsi" w:cs="Calibri"/>
          <w:b/>
          <w:sz w:val="22"/>
        </w:rPr>
      </w:pPr>
    </w:p>
    <w:p w:rsidR="000A4F7B" w:rsidRDefault="000A4F7B" w:rsidP="00DA738A">
      <w:pPr>
        <w:rPr>
          <w:rFonts w:asciiTheme="minorHAnsi" w:hAnsiTheme="minorHAnsi" w:cs="Calibri"/>
          <w:b/>
          <w:sz w:val="22"/>
        </w:rPr>
      </w:pPr>
    </w:p>
    <w:p w:rsidR="000A4F7B" w:rsidRPr="000A4F7B" w:rsidRDefault="000A4F7B" w:rsidP="00DA738A">
      <w:pPr>
        <w:rPr>
          <w:rFonts w:asciiTheme="minorHAnsi" w:hAnsiTheme="minorHAnsi" w:cs="Calibri"/>
          <w:b/>
          <w:sz w:val="22"/>
        </w:rPr>
      </w:pPr>
    </w:p>
    <w:p w:rsidR="002B0328" w:rsidRPr="000A4F7B" w:rsidRDefault="002B0328" w:rsidP="00DA738A">
      <w:pPr>
        <w:rPr>
          <w:rFonts w:asciiTheme="minorHAnsi" w:hAnsiTheme="minorHAnsi" w:cs="Calibri"/>
          <w:b/>
          <w:sz w:val="22"/>
        </w:rPr>
      </w:pPr>
    </w:p>
    <w:p w:rsidR="002B0328" w:rsidRPr="000A4F7B" w:rsidRDefault="002B0328" w:rsidP="00DA738A">
      <w:pPr>
        <w:rPr>
          <w:rFonts w:asciiTheme="minorHAnsi" w:hAnsiTheme="minorHAnsi" w:cs="Calibri"/>
          <w:b/>
          <w:sz w:val="22"/>
        </w:rPr>
      </w:pPr>
    </w:p>
    <w:p w:rsidR="002C3DF8" w:rsidRPr="000A4F7B" w:rsidRDefault="00127F64" w:rsidP="00127F64">
      <w:pPr>
        <w:pStyle w:val="Poglavje1"/>
        <w:shd w:val="clear" w:color="auto" w:fill="DBE5F1" w:themeFill="accent1" w:themeFillTint="33"/>
        <w:rPr>
          <w:rFonts w:asciiTheme="minorHAnsi" w:hAnsiTheme="minorHAnsi" w:cs="Calibri"/>
          <w:i w:val="0"/>
          <w:sz w:val="22"/>
          <w:szCs w:val="22"/>
        </w:rPr>
      </w:pPr>
      <w:r w:rsidRPr="000A4F7B">
        <w:rPr>
          <w:rFonts w:asciiTheme="minorHAnsi" w:hAnsiTheme="minorHAnsi" w:cs="Calibri"/>
          <w:i w:val="0"/>
          <w:sz w:val="22"/>
          <w:szCs w:val="22"/>
        </w:rPr>
        <w:lastRenderedPageBreak/>
        <w:t>VABILO K ODDAJI PONUDBE</w:t>
      </w:r>
    </w:p>
    <w:p w:rsidR="00127F64" w:rsidRPr="000A4F7B" w:rsidRDefault="00127F64" w:rsidP="00DA738A">
      <w:pPr>
        <w:pStyle w:val="Brezrazmikov"/>
        <w:jc w:val="both"/>
        <w:rPr>
          <w:rFonts w:cs="Calibri"/>
        </w:rPr>
      </w:pPr>
    </w:p>
    <w:p w:rsidR="00884521" w:rsidRPr="000A4F7B" w:rsidRDefault="00884521" w:rsidP="00884521">
      <w:pPr>
        <w:pStyle w:val="Brezrazmikov"/>
        <w:rPr>
          <w:rFonts w:cs="Calibri"/>
          <w:b/>
        </w:rPr>
      </w:pPr>
      <w:r w:rsidRPr="000A4F7B">
        <w:rPr>
          <w:rFonts w:cs="Calibri"/>
          <w:b/>
        </w:rPr>
        <w:t>1.1 PODATKI O NAROČILU</w:t>
      </w:r>
    </w:p>
    <w:p w:rsidR="00884521" w:rsidRPr="000A4F7B" w:rsidRDefault="00884521" w:rsidP="00884521">
      <w:pPr>
        <w:pStyle w:val="Brezrazmikov"/>
        <w:rPr>
          <w:rFonts w:cs="Calibri"/>
        </w:rPr>
      </w:pPr>
    </w:p>
    <w:p w:rsidR="007560B3" w:rsidRPr="000A4F7B" w:rsidRDefault="007560B3" w:rsidP="002E509F">
      <w:pPr>
        <w:pStyle w:val="Brezrazmikov"/>
        <w:jc w:val="both"/>
        <w:rPr>
          <w:rFonts w:cs="Calibri"/>
        </w:rPr>
      </w:pPr>
      <w:r w:rsidRPr="000A4F7B">
        <w:rPr>
          <w:rFonts w:cs="Calibri"/>
        </w:rPr>
        <w:t>Na podlagi Zakona o javnem naročanju (Ur.</w:t>
      </w:r>
      <w:r w:rsidR="00127F64" w:rsidRPr="000A4F7B">
        <w:rPr>
          <w:rFonts w:cs="Calibri"/>
        </w:rPr>
        <w:t xml:space="preserve"> </w:t>
      </w:r>
      <w:r w:rsidRPr="000A4F7B">
        <w:rPr>
          <w:rFonts w:cs="Calibri"/>
        </w:rPr>
        <w:t>l.</w:t>
      </w:r>
      <w:r w:rsidR="00127F64" w:rsidRPr="000A4F7B">
        <w:rPr>
          <w:rFonts w:cs="Calibri"/>
        </w:rPr>
        <w:t xml:space="preserve"> </w:t>
      </w:r>
      <w:r w:rsidRPr="000A4F7B">
        <w:rPr>
          <w:rFonts w:cs="Calibri"/>
        </w:rPr>
        <w:t xml:space="preserve">RS, št. 91/2015, v nadaljevanju ZJN-3), </w:t>
      </w:r>
      <w:r w:rsidR="00127F64" w:rsidRPr="000A4F7B">
        <w:rPr>
          <w:rFonts w:cs="Calibri"/>
        </w:rPr>
        <w:t xml:space="preserve">GEPŠ Piran, Bolniška 11, 6330 Piran, </w:t>
      </w:r>
      <w:r w:rsidRPr="000A4F7B">
        <w:rPr>
          <w:rFonts w:cs="Calibri"/>
        </w:rPr>
        <w:t xml:space="preserve"> vabi ponudnike k predložitvi pisne ponudbe v skladu </w:t>
      </w:r>
      <w:r w:rsidR="00884521" w:rsidRPr="000A4F7B">
        <w:rPr>
          <w:rFonts w:cs="Calibri"/>
        </w:rPr>
        <w:t xml:space="preserve">s to </w:t>
      </w:r>
      <w:r w:rsidRPr="000A4F7B">
        <w:rPr>
          <w:rFonts w:cs="Calibri"/>
        </w:rPr>
        <w:t>dokumentacijo v z zvezi z oddajo javnega naročila za predmet naročila »</w:t>
      </w:r>
      <w:r w:rsidR="00127F64" w:rsidRPr="000A4F7B">
        <w:rPr>
          <w:rFonts w:cs="Calibri"/>
          <w:b/>
        </w:rPr>
        <w:t>STORITVE ČIŠČENJA PROSTOROV GIMNAZIJE, ELEKTRO IN POMORSKE ŠOLE PIRAN Z ENOTAMA DIJAŠKI DOM IN AKVARIJ PIRAN</w:t>
      </w:r>
      <w:r w:rsidRPr="000A4F7B">
        <w:rPr>
          <w:rFonts w:cs="Calibri"/>
        </w:rPr>
        <w:t>«</w:t>
      </w:r>
      <w:r w:rsidR="00412168" w:rsidRPr="000A4F7B">
        <w:rPr>
          <w:rFonts w:cs="Calibri"/>
        </w:rPr>
        <w:t xml:space="preserve"> (v nadaljevanju </w:t>
      </w:r>
      <w:r w:rsidR="006F67D6" w:rsidRPr="000A4F7B">
        <w:rPr>
          <w:rFonts w:cs="Calibri"/>
          <w:b/>
          <w:color w:val="000000"/>
        </w:rPr>
        <w:t>»</w:t>
      </w:r>
      <w:r w:rsidR="006F67D6" w:rsidRPr="000A4F7B">
        <w:rPr>
          <w:rFonts w:cs="Calibri"/>
          <w:b/>
        </w:rPr>
        <w:t>Storitve čiščenja prostorov GEPŠ Piran«</w:t>
      </w:r>
      <w:r w:rsidR="00412168" w:rsidRPr="000A4F7B">
        <w:rPr>
          <w:rFonts w:cs="Calibri"/>
        </w:rPr>
        <w:t>)</w:t>
      </w:r>
      <w:r w:rsidRPr="000A4F7B">
        <w:rPr>
          <w:rFonts w:cs="Calibri"/>
        </w:rPr>
        <w:t>.</w:t>
      </w:r>
    </w:p>
    <w:p w:rsidR="00B25E28" w:rsidRPr="000A4F7B" w:rsidRDefault="00B25E28" w:rsidP="00DA738A">
      <w:pPr>
        <w:pStyle w:val="Brezrazmikov"/>
        <w:jc w:val="both"/>
        <w:rPr>
          <w:rFonts w:cs="Calibri"/>
        </w:rPr>
      </w:pPr>
    </w:p>
    <w:p w:rsidR="000A4F7B" w:rsidRPr="004E3552" w:rsidRDefault="000A4F7B" w:rsidP="00DA738A">
      <w:pPr>
        <w:rPr>
          <w:rFonts w:asciiTheme="minorHAnsi" w:hAnsiTheme="minorHAnsi" w:cs="Calibri"/>
          <w:sz w:val="22"/>
        </w:rPr>
      </w:pPr>
      <w:r w:rsidRPr="004E3552">
        <w:rPr>
          <w:rFonts w:asciiTheme="minorHAnsi" w:hAnsiTheme="minorHAnsi"/>
          <w:sz w:val="22"/>
        </w:rPr>
        <w:t xml:space="preserve">Vsebina in obseg naročila sta razvidna iz prilog, ki so sestavni del razpisne dokumentacije. Naročilo NI razdeljeno na sklope. Ponudniki morajo ponuditi celoten razpisan obseg storitev čiščenja. Z izbranim ponudnikom bo sklenjena pogodba za obdobje </w:t>
      </w:r>
      <w:r w:rsidR="002E509F">
        <w:rPr>
          <w:rFonts w:asciiTheme="minorHAnsi" w:hAnsiTheme="minorHAnsi"/>
          <w:sz w:val="22"/>
        </w:rPr>
        <w:t>36</w:t>
      </w:r>
      <w:r w:rsidRPr="004E3552">
        <w:rPr>
          <w:rFonts w:asciiTheme="minorHAnsi" w:hAnsiTheme="minorHAnsi"/>
          <w:sz w:val="22"/>
        </w:rPr>
        <w:t xml:space="preserve"> mesecev s predvidenim pričetkom izvajanja storitev z dnem </w:t>
      </w:r>
      <w:r w:rsidR="00413D81">
        <w:rPr>
          <w:rFonts w:asciiTheme="minorHAnsi" w:hAnsiTheme="minorHAnsi"/>
          <w:sz w:val="22"/>
          <w:u w:val="single"/>
        </w:rPr>
        <w:t>6</w:t>
      </w:r>
      <w:r w:rsidR="00431AB4">
        <w:rPr>
          <w:rFonts w:asciiTheme="minorHAnsi" w:hAnsiTheme="minorHAnsi"/>
          <w:sz w:val="22"/>
          <w:u w:val="single"/>
        </w:rPr>
        <w:t>. 1. 2019 do 31.</w:t>
      </w:r>
      <w:r w:rsidR="002E509F">
        <w:rPr>
          <w:rFonts w:asciiTheme="minorHAnsi" w:hAnsiTheme="minorHAnsi"/>
          <w:sz w:val="22"/>
          <w:u w:val="single"/>
        </w:rPr>
        <w:t xml:space="preserve"> </w:t>
      </w:r>
      <w:r w:rsidR="00431AB4">
        <w:rPr>
          <w:rFonts w:asciiTheme="minorHAnsi" w:hAnsiTheme="minorHAnsi"/>
          <w:sz w:val="22"/>
          <w:u w:val="single"/>
        </w:rPr>
        <w:t>12.</w:t>
      </w:r>
      <w:r w:rsidR="002E509F">
        <w:rPr>
          <w:rFonts w:asciiTheme="minorHAnsi" w:hAnsiTheme="minorHAnsi"/>
          <w:sz w:val="22"/>
          <w:u w:val="single"/>
        </w:rPr>
        <w:t xml:space="preserve"> </w:t>
      </w:r>
      <w:r w:rsidR="00431AB4">
        <w:rPr>
          <w:rFonts w:asciiTheme="minorHAnsi" w:hAnsiTheme="minorHAnsi"/>
          <w:sz w:val="22"/>
          <w:u w:val="single"/>
        </w:rPr>
        <w:t>2022</w:t>
      </w:r>
      <w:r w:rsidR="002E509F">
        <w:rPr>
          <w:rFonts w:asciiTheme="minorHAnsi" w:hAnsiTheme="minorHAnsi"/>
          <w:sz w:val="22"/>
          <w:u w:val="single"/>
        </w:rPr>
        <w:t>.</w:t>
      </w:r>
    </w:p>
    <w:p w:rsidR="000A4F7B" w:rsidRPr="000A4F7B" w:rsidRDefault="000A4F7B" w:rsidP="00DA738A">
      <w:pPr>
        <w:rPr>
          <w:rFonts w:asciiTheme="minorHAnsi" w:hAnsiTheme="minorHAnsi" w:cs="Calibri"/>
          <w:sz w:val="22"/>
        </w:rPr>
      </w:pPr>
    </w:p>
    <w:p w:rsidR="007560B3" w:rsidRPr="000A4F7B" w:rsidRDefault="007560B3" w:rsidP="00DA738A">
      <w:pPr>
        <w:rPr>
          <w:rFonts w:asciiTheme="minorHAnsi" w:hAnsiTheme="minorHAnsi" w:cs="Calibri"/>
          <w:sz w:val="22"/>
        </w:rPr>
      </w:pPr>
      <w:r w:rsidRPr="000A4F7B">
        <w:rPr>
          <w:rFonts w:asciiTheme="minorHAnsi" w:hAnsiTheme="minorHAnsi" w:cs="Calibri"/>
          <w:sz w:val="22"/>
        </w:rPr>
        <w:t xml:space="preserve">Kontaktna oseba naročnika: </w:t>
      </w:r>
      <w:r w:rsidR="005A0153" w:rsidRPr="000A4F7B">
        <w:rPr>
          <w:rFonts w:asciiTheme="minorHAnsi" w:hAnsiTheme="minorHAnsi" w:cs="Calibri"/>
          <w:sz w:val="22"/>
        </w:rPr>
        <w:t>Borut Butinar, ravnatelj.</w:t>
      </w:r>
    </w:p>
    <w:p w:rsidR="00692AA4" w:rsidRPr="000A4F7B" w:rsidRDefault="00692AA4" w:rsidP="00DA738A">
      <w:pPr>
        <w:rPr>
          <w:rFonts w:asciiTheme="minorHAnsi" w:hAnsiTheme="minorHAnsi" w:cs="Calibri"/>
          <w:color w:val="FF0000"/>
          <w:sz w:val="22"/>
        </w:rPr>
      </w:pPr>
    </w:p>
    <w:p w:rsidR="002C3DF8" w:rsidRPr="000A4F7B" w:rsidRDefault="002C3DF8" w:rsidP="002C3DF8">
      <w:pPr>
        <w:pStyle w:val="Telobesedila"/>
        <w:rPr>
          <w:rFonts w:asciiTheme="minorHAnsi" w:hAnsiTheme="minorHAnsi" w:cs="Calibri"/>
          <w:sz w:val="22"/>
          <w:szCs w:val="22"/>
        </w:rPr>
      </w:pPr>
      <w:bookmarkStart w:id="0" w:name="_Toc464638490"/>
      <w:bookmarkStart w:id="1" w:name="_Toc464638491"/>
      <w:bookmarkStart w:id="2" w:name="_Toc336851732"/>
      <w:bookmarkStart w:id="3" w:name="_Toc336851780"/>
      <w:bookmarkStart w:id="4" w:name="_Toc468098177"/>
      <w:bookmarkEnd w:id="0"/>
      <w:bookmarkEnd w:id="1"/>
      <w:r w:rsidRPr="000A4F7B">
        <w:rPr>
          <w:rFonts w:asciiTheme="minorHAnsi" w:hAnsiTheme="minorHAnsi" w:cs="Calibri"/>
          <w:sz w:val="22"/>
          <w:szCs w:val="22"/>
        </w:rPr>
        <w:t>Na razpisu lahko kandidira vsaka pravna ali fizična oseba, ki je registrirana za dejavnost, ki je predmet razpisa in ima veljavno dovoljenje za opravljanje te dejavnosti.</w:t>
      </w:r>
    </w:p>
    <w:p w:rsidR="00862534" w:rsidRPr="000A4F7B" w:rsidRDefault="00862534" w:rsidP="002C3DF8">
      <w:pPr>
        <w:pStyle w:val="Telobesedila"/>
        <w:rPr>
          <w:rFonts w:asciiTheme="minorHAnsi" w:hAnsiTheme="minorHAnsi" w:cs="Calibri"/>
          <w:sz w:val="22"/>
          <w:szCs w:val="22"/>
        </w:rPr>
      </w:pPr>
    </w:p>
    <w:p w:rsidR="000A4F7B" w:rsidRPr="000A4F7B" w:rsidRDefault="000A4F7B" w:rsidP="000A4F7B">
      <w:pPr>
        <w:rPr>
          <w:rFonts w:asciiTheme="minorHAnsi" w:hAnsiTheme="minorHAnsi" w:cstheme="minorHAnsi"/>
          <w:sz w:val="22"/>
        </w:rPr>
      </w:pPr>
      <w:r w:rsidRPr="000A4F7B">
        <w:rPr>
          <w:rFonts w:asciiTheme="minorHAnsi" w:hAnsiTheme="minorHAnsi" w:cstheme="minorHAnsi"/>
          <w:sz w:val="22"/>
        </w:rPr>
        <w:t>Kontaktna oseba s strani naročnika je ravnatelj Borut Butinar, prof.:</w:t>
      </w:r>
    </w:p>
    <w:p w:rsidR="000A4F7B" w:rsidRPr="000A4F7B" w:rsidRDefault="000A4F7B" w:rsidP="00276347">
      <w:pPr>
        <w:numPr>
          <w:ilvl w:val="0"/>
          <w:numId w:val="22"/>
        </w:numPr>
        <w:rPr>
          <w:rFonts w:asciiTheme="minorHAnsi" w:hAnsiTheme="minorHAnsi" w:cstheme="minorHAnsi"/>
          <w:sz w:val="22"/>
        </w:rPr>
      </w:pPr>
      <w:r w:rsidRPr="000A4F7B">
        <w:rPr>
          <w:rFonts w:asciiTheme="minorHAnsi" w:hAnsiTheme="minorHAnsi" w:cstheme="minorHAnsi"/>
          <w:sz w:val="22"/>
        </w:rPr>
        <w:t xml:space="preserve">Tel.: </w:t>
      </w:r>
      <w:r w:rsidRPr="000A4F7B">
        <w:rPr>
          <w:rFonts w:asciiTheme="minorHAnsi" w:hAnsiTheme="minorHAnsi" w:cstheme="minorHAnsi"/>
          <w:color w:val="000000"/>
          <w:spacing w:val="15"/>
          <w:sz w:val="22"/>
          <w:shd w:val="clear" w:color="auto" w:fill="FFFFFF"/>
        </w:rPr>
        <w:t>05 671 34 91</w:t>
      </w:r>
    </w:p>
    <w:p w:rsidR="000A4F7B" w:rsidRPr="000A4F7B" w:rsidRDefault="000A4F7B" w:rsidP="00276347">
      <w:pPr>
        <w:numPr>
          <w:ilvl w:val="0"/>
          <w:numId w:val="22"/>
        </w:numPr>
        <w:rPr>
          <w:rFonts w:asciiTheme="minorHAnsi" w:hAnsiTheme="minorHAnsi" w:cstheme="minorHAnsi"/>
          <w:sz w:val="22"/>
        </w:rPr>
      </w:pPr>
      <w:r w:rsidRPr="000A4F7B">
        <w:rPr>
          <w:rFonts w:asciiTheme="minorHAnsi" w:hAnsiTheme="minorHAnsi" w:cstheme="minorHAnsi"/>
          <w:sz w:val="22"/>
        </w:rPr>
        <w:t xml:space="preserve">E-mail: </w:t>
      </w:r>
      <w:hyperlink r:id="rId8" w:history="1">
        <w:r w:rsidRPr="000A4F7B">
          <w:rPr>
            <w:rStyle w:val="Hiperpovezava"/>
            <w:rFonts w:asciiTheme="minorHAnsi" w:hAnsiTheme="minorHAnsi" w:cstheme="minorHAnsi"/>
            <w:sz w:val="22"/>
          </w:rPr>
          <w:t>geps@guest.arnes.si</w:t>
        </w:r>
      </w:hyperlink>
      <w:r w:rsidRPr="000A4F7B">
        <w:rPr>
          <w:rFonts w:asciiTheme="minorHAnsi" w:hAnsiTheme="minorHAnsi" w:cstheme="minorHAnsi"/>
          <w:sz w:val="22"/>
        </w:rPr>
        <w:t xml:space="preserve"> </w:t>
      </w:r>
    </w:p>
    <w:p w:rsidR="00B25E28" w:rsidRPr="000A4F7B" w:rsidRDefault="00B25E28" w:rsidP="00692AA4">
      <w:pPr>
        <w:pStyle w:val="Naslov1"/>
        <w:spacing w:before="0" w:after="0"/>
        <w:ind w:left="357" w:hanging="357"/>
        <w:rPr>
          <w:rFonts w:asciiTheme="minorHAnsi" w:hAnsiTheme="minorHAnsi" w:cs="Calibri"/>
          <w:sz w:val="22"/>
          <w:szCs w:val="22"/>
        </w:rPr>
      </w:pPr>
    </w:p>
    <w:p w:rsidR="000A4F7B" w:rsidRPr="000A4F7B" w:rsidRDefault="000A4F7B" w:rsidP="000A4F7B">
      <w:pPr>
        <w:rPr>
          <w:rFonts w:asciiTheme="minorHAnsi" w:hAnsiTheme="minorHAnsi" w:cstheme="minorHAnsi"/>
          <w:b/>
          <w:sz w:val="22"/>
        </w:rPr>
      </w:pPr>
      <w:bookmarkStart w:id="5" w:name="_Toc336851733"/>
      <w:bookmarkStart w:id="6" w:name="_Toc336851781"/>
      <w:bookmarkEnd w:id="2"/>
      <w:bookmarkEnd w:id="3"/>
      <w:bookmarkEnd w:id="4"/>
      <w:r w:rsidRPr="000A4F7B">
        <w:rPr>
          <w:rFonts w:asciiTheme="minorHAnsi" w:hAnsiTheme="minorHAnsi" w:cstheme="minorHAnsi"/>
          <w:b/>
          <w:sz w:val="22"/>
        </w:rPr>
        <w:t>3 Način oddaje javnega naročila</w:t>
      </w:r>
    </w:p>
    <w:p w:rsidR="000A4F7B" w:rsidRPr="000A4F7B" w:rsidRDefault="000A4F7B" w:rsidP="000A4F7B">
      <w:pPr>
        <w:rPr>
          <w:rFonts w:asciiTheme="minorHAnsi" w:hAnsiTheme="minorHAnsi" w:cstheme="minorHAnsi"/>
          <w:sz w:val="22"/>
        </w:rPr>
      </w:pPr>
    </w:p>
    <w:p w:rsidR="000A4F7B" w:rsidRPr="000A4F7B" w:rsidRDefault="000A4F7B" w:rsidP="000A4F7B">
      <w:pPr>
        <w:pStyle w:val="Telobesedila-zamik"/>
        <w:ind w:left="0"/>
        <w:rPr>
          <w:rFonts w:asciiTheme="minorHAnsi" w:hAnsiTheme="minorHAnsi" w:cstheme="minorHAnsi"/>
          <w:i/>
          <w:iCs/>
          <w:sz w:val="22"/>
        </w:rPr>
      </w:pPr>
      <w:r w:rsidRPr="000A4F7B">
        <w:rPr>
          <w:rFonts w:asciiTheme="minorHAnsi" w:hAnsiTheme="minorHAnsi" w:cstheme="minorHAnsi"/>
          <w:sz w:val="22"/>
        </w:rPr>
        <w:t xml:space="preserve">Naročnik bo oddal javno naročilo na podlagi Zakona o javnem naročanju (v nadaljnjem besedilu: ZJN-3, </w:t>
      </w:r>
      <w:r w:rsidRPr="000A4F7B">
        <w:rPr>
          <w:rFonts w:asciiTheme="minorHAnsi" w:hAnsiTheme="minorHAnsi" w:cstheme="minorHAnsi"/>
          <w:bCs/>
          <w:sz w:val="22"/>
        </w:rPr>
        <w:t>Uradni list RS, št. 91 z dne 30. 11. 2015</w:t>
      </w:r>
      <w:r w:rsidRPr="000A4F7B">
        <w:rPr>
          <w:rFonts w:asciiTheme="minorHAnsi" w:hAnsiTheme="minorHAnsi" w:cstheme="minorHAnsi"/>
          <w:sz w:val="22"/>
        </w:rPr>
        <w:t xml:space="preserve">) po odprtem postopku, v skladu s 40. členom ZJN-3. </w:t>
      </w:r>
    </w:p>
    <w:p w:rsidR="000A4F7B" w:rsidRPr="000A4F7B" w:rsidRDefault="000A4F7B" w:rsidP="000A4F7B">
      <w:pPr>
        <w:rPr>
          <w:rFonts w:asciiTheme="minorHAnsi" w:hAnsiTheme="minorHAnsi" w:cstheme="minorHAnsi"/>
          <w:sz w:val="22"/>
        </w:rPr>
      </w:pPr>
    </w:p>
    <w:p w:rsidR="000A4F7B" w:rsidRPr="000A4F7B" w:rsidRDefault="000A4F7B" w:rsidP="000A4F7B">
      <w:pPr>
        <w:rPr>
          <w:rFonts w:asciiTheme="minorHAnsi" w:hAnsiTheme="minorHAnsi" w:cstheme="minorHAnsi"/>
          <w:sz w:val="22"/>
        </w:rPr>
      </w:pPr>
      <w:r w:rsidRPr="000A4F7B">
        <w:rPr>
          <w:rFonts w:asciiTheme="minorHAnsi" w:hAnsiTheme="minorHAnsi" w:cstheme="minorHAnsi"/>
          <w:b/>
          <w:sz w:val="22"/>
        </w:rPr>
        <w:t>4 Rok in način predložitve ponudbe</w:t>
      </w:r>
    </w:p>
    <w:p w:rsidR="000A4F7B" w:rsidRPr="000A4F7B" w:rsidRDefault="000A4F7B" w:rsidP="000A4F7B">
      <w:pPr>
        <w:rPr>
          <w:rFonts w:asciiTheme="minorHAnsi" w:hAnsiTheme="minorHAnsi" w:cstheme="minorHAnsi"/>
          <w:sz w:val="22"/>
        </w:rPr>
      </w:pPr>
    </w:p>
    <w:p w:rsidR="000A4F7B" w:rsidRPr="000A4F7B" w:rsidRDefault="000A4F7B" w:rsidP="000A4F7B">
      <w:pPr>
        <w:rPr>
          <w:rFonts w:asciiTheme="minorHAnsi" w:hAnsiTheme="minorHAnsi" w:cstheme="minorHAnsi"/>
          <w:sz w:val="22"/>
        </w:rPr>
      </w:pPr>
      <w:r w:rsidRPr="000A4F7B">
        <w:rPr>
          <w:rFonts w:asciiTheme="minorHAnsi" w:hAnsiTheme="minorHAnsi" w:cstheme="minorHAnsi"/>
          <w:sz w:val="22"/>
        </w:rPr>
        <w:t xml:space="preserve">Ponudniki morajo ponudbe predložiti v informacijski sistem e-JN na spletnem naslovu </w:t>
      </w:r>
      <w:hyperlink r:id="rId9" w:history="1">
        <w:r w:rsidRPr="000A4F7B">
          <w:rPr>
            <w:rStyle w:val="Hiperpovezava"/>
            <w:rFonts w:asciiTheme="minorHAnsi" w:eastAsiaTheme="majorEastAsia" w:hAnsiTheme="minorHAnsi" w:cstheme="minorHAnsi"/>
            <w:sz w:val="22"/>
          </w:rPr>
          <w:t>https://ejn.gov.si/eJN2</w:t>
        </w:r>
      </w:hyperlink>
      <w:r w:rsidRPr="000A4F7B">
        <w:rPr>
          <w:rFonts w:asciiTheme="minorHAnsi" w:hAnsiTheme="minorHAnsi" w:cstheme="minorHAnsi"/>
          <w:sz w:val="22"/>
        </w:rPr>
        <w:t xml:space="preserve">, v skladu z Navodili za uporabo informacijskega sistema za uporabo funkcionalnosti elektronske oddaje ponudb e-JN: PONUDNIKI (v nadaljevanju: Navodila za uporabo e-JN), ki je del te razpisne dokumentacije in objavljen na spletnem naslovu </w:t>
      </w:r>
      <w:hyperlink r:id="rId10" w:history="1">
        <w:r w:rsidRPr="000A4F7B">
          <w:rPr>
            <w:rStyle w:val="Hiperpovezava"/>
            <w:rFonts w:asciiTheme="minorHAnsi" w:eastAsiaTheme="majorEastAsia" w:hAnsiTheme="minorHAnsi" w:cstheme="minorHAnsi"/>
            <w:sz w:val="22"/>
          </w:rPr>
          <w:t>https://ejn.gov.si/eJN2</w:t>
        </w:r>
      </w:hyperlink>
      <w:r w:rsidRPr="000A4F7B">
        <w:rPr>
          <w:rFonts w:asciiTheme="minorHAnsi" w:hAnsiTheme="minorHAnsi" w:cstheme="minorHAnsi"/>
          <w:sz w:val="22"/>
        </w:rPr>
        <w:t>.</w:t>
      </w:r>
    </w:p>
    <w:p w:rsidR="000A4F7B" w:rsidRPr="000A4F7B" w:rsidRDefault="000A4F7B" w:rsidP="000A4F7B">
      <w:pPr>
        <w:rPr>
          <w:rFonts w:asciiTheme="minorHAnsi" w:hAnsiTheme="minorHAnsi" w:cstheme="minorHAnsi"/>
          <w:sz w:val="22"/>
        </w:rPr>
      </w:pPr>
    </w:p>
    <w:p w:rsidR="000A4F7B" w:rsidRPr="000A4F7B" w:rsidRDefault="000A4F7B" w:rsidP="000A4F7B">
      <w:pPr>
        <w:rPr>
          <w:rFonts w:asciiTheme="minorHAnsi" w:hAnsiTheme="minorHAnsi" w:cstheme="minorHAnsi"/>
          <w:sz w:val="22"/>
        </w:rPr>
      </w:pPr>
      <w:r w:rsidRPr="000A4F7B">
        <w:rPr>
          <w:rFonts w:asciiTheme="minorHAnsi" w:hAnsiTheme="minorHAnsi" w:cstheme="minorHAnsi"/>
          <w:sz w:val="22"/>
        </w:rPr>
        <w:t xml:space="preserve">Ponudnik se mora pred oddajo ponudbe registrirati na spletnem naslovu </w:t>
      </w:r>
      <w:hyperlink r:id="rId11" w:history="1">
        <w:r w:rsidRPr="000A4F7B">
          <w:rPr>
            <w:rStyle w:val="Hiperpovezava"/>
            <w:rFonts w:asciiTheme="minorHAnsi" w:eastAsiaTheme="majorEastAsia" w:hAnsiTheme="minorHAnsi" w:cstheme="minorHAnsi"/>
            <w:sz w:val="22"/>
          </w:rPr>
          <w:t>https://ejn.gov.si/eJN2</w:t>
        </w:r>
      </w:hyperlink>
      <w:r w:rsidRPr="000A4F7B">
        <w:rPr>
          <w:rFonts w:asciiTheme="minorHAnsi" w:hAnsiTheme="minorHAnsi" w:cstheme="minorHAnsi"/>
          <w:sz w:val="22"/>
        </w:rPr>
        <w:t>, v skladu z Navodili za uporabo e-JN. Če je ponudnik že registriran v informacijski sistem e-JN, se v aplikacijo prijavi na istem naslovu.</w:t>
      </w:r>
    </w:p>
    <w:p w:rsidR="000A4F7B" w:rsidRPr="000A4F7B" w:rsidRDefault="000A4F7B" w:rsidP="000A4F7B">
      <w:pPr>
        <w:rPr>
          <w:rFonts w:asciiTheme="minorHAnsi" w:hAnsiTheme="minorHAnsi" w:cstheme="minorHAnsi"/>
          <w:sz w:val="22"/>
        </w:rPr>
      </w:pPr>
    </w:p>
    <w:p w:rsidR="000A4F7B" w:rsidRPr="000A4F7B" w:rsidRDefault="000A4F7B" w:rsidP="000A4F7B">
      <w:pPr>
        <w:rPr>
          <w:rFonts w:asciiTheme="minorHAnsi" w:hAnsiTheme="minorHAnsi" w:cstheme="minorHAnsi"/>
          <w:sz w:val="22"/>
        </w:rPr>
      </w:pPr>
      <w:r w:rsidRPr="000A4F7B">
        <w:rPr>
          <w:rFonts w:asciiTheme="minorHAnsi" w:hAnsiTheme="minorHAnsi" w:cstheme="minorHAnsi"/>
          <w:sz w:val="22"/>
        </w:rPr>
        <w:t>Za oddajo ponudb je zahtevano eno od s strani kvalificiranega overitelja izdano digitalno potrdilo: SIGEN-CA (</w:t>
      </w:r>
      <w:hyperlink r:id="rId12" w:history="1">
        <w:r w:rsidRPr="000A4F7B">
          <w:rPr>
            <w:rStyle w:val="Hiperpovezava"/>
            <w:rFonts w:asciiTheme="minorHAnsi" w:eastAsiaTheme="majorEastAsia" w:hAnsiTheme="minorHAnsi" w:cstheme="minorHAnsi"/>
            <w:sz w:val="22"/>
          </w:rPr>
          <w:t>www.sigen-ca.si</w:t>
        </w:r>
      </w:hyperlink>
      <w:r w:rsidRPr="000A4F7B">
        <w:rPr>
          <w:rFonts w:asciiTheme="minorHAnsi" w:hAnsiTheme="minorHAnsi" w:cstheme="minorHAnsi"/>
          <w:sz w:val="22"/>
        </w:rPr>
        <w:t>), POŠTA®CA (postarca.posta.si), HALCOM-CA (</w:t>
      </w:r>
      <w:hyperlink r:id="rId13" w:history="1">
        <w:r w:rsidRPr="000A4F7B">
          <w:rPr>
            <w:rStyle w:val="Hiperpovezava"/>
            <w:rFonts w:asciiTheme="minorHAnsi" w:eastAsiaTheme="majorEastAsia" w:hAnsiTheme="minorHAnsi" w:cstheme="minorHAnsi"/>
            <w:sz w:val="22"/>
          </w:rPr>
          <w:t>www.halcom.si</w:t>
        </w:r>
      </w:hyperlink>
      <w:r w:rsidRPr="000A4F7B">
        <w:rPr>
          <w:rFonts w:asciiTheme="minorHAnsi" w:hAnsiTheme="minorHAnsi" w:cstheme="minorHAnsi"/>
          <w:sz w:val="22"/>
        </w:rPr>
        <w:t>), AC NLB (</w:t>
      </w:r>
      <w:hyperlink r:id="rId14" w:history="1">
        <w:r w:rsidRPr="000A4F7B">
          <w:rPr>
            <w:rStyle w:val="Hiperpovezava"/>
            <w:rFonts w:asciiTheme="minorHAnsi" w:eastAsiaTheme="majorEastAsia" w:hAnsiTheme="minorHAnsi" w:cstheme="minorHAnsi"/>
            <w:sz w:val="22"/>
          </w:rPr>
          <w:t>www.nlb.si</w:t>
        </w:r>
      </w:hyperlink>
      <w:r w:rsidRPr="000A4F7B">
        <w:rPr>
          <w:rFonts w:asciiTheme="minorHAnsi" w:hAnsiTheme="minorHAnsi" w:cstheme="minorHAnsi"/>
          <w:sz w:val="22"/>
        </w:rPr>
        <w:t>).</w:t>
      </w:r>
    </w:p>
    <w:p w:rsidR="000A4F7B" w:rsidRPr="000A4F7B" w:rsidRDefault="000A4F7B" w:rsidP="000A4F7B">
      <w:pPr>
        <w:rPr>
          <w:rFonts w:asciiTheme="minorHAnsi" w:hAnsiTheme="minorHAnsi" w:cstheme="minorHAnsi"/>
          <w:sz w:val="22"/>
        </w:rPr>
      </w:pPr>
    </w:p>
    <w:p w:rsidR="000A4F7B" w:rsidRPr="00413D81" w:rsidRDefault="000A4F7B" w:rsidP="000A4F7B">
      <w:pPr>
        <w:rPr>
          <w:rFonts w:asciiTheme="minorHAnsi" w:hAnsiTheme="minorHAnsi" w:cstheme="minorHAnsi"/>
          <w:sz w:val="22"/>
        </w:rPr>
      </w:pPr>
      <w:r w:rsidRPr="000A4F7B">
        <w:rPr>
          <w:rFonts w:asciiTheme="minorHAnsi" w:hAnsiTheme="minorHAnsi" w:cstheme="minorHAnsi"/>
          <w:sz w:val="22"/>
        </w:rPr>
        <w:t xml:space="preserve">Ponudba se šteje za pravočasno oddano, če jo naročnik prejme preko sistema e-JN </w:t>
      </w:r>
      <w:r w:rsidRPr="000A4F7B">
        <w:rPr>
          <w:rFonts w:asciiTheme="minorHAnsi" w:eastAsiaTheme="majorEastAsia" w:hAnsiTheme="minorHAnsi" w:cstheme="minorHAnsi"/>
          <w:sz w:val="22"/>
        </w:rPr>
        <w:t>https://ejn.gov.si</w:t>
      </w:r>
      <w:r w:rsidRPr="00413D81">
        <w:rPr>
          <w:rFonts w:asciiTheme="minorHAnsi" w:eastAsiaTheme="majorEastAsia" w:hAnsiTheme="minorHAnsi" w:cstheme="minorHAnsi"/>
          <w:sz w:val="22"/>
        </w:rPr>
        <w:t>/eJN2</w:t>
      </w:r>
      <w:r w:rsidRPr="00413D81">
        <w:rPr>
          <w:rFonts w:asciiTheme="minorHAnsi" w:hAnsiTheme="minorHAnsi" w:cstheme="minorHAnsi"/>
          <w:sz w:val="22"/>
        </w:rPr>
        <w:t xml:space="preserve">  </w:t>
      </w:r>
      <w:r w:rsidRPr="00413D81">
        <w:rPr>
          <w:rFonts w:asciiTheme="minorHAnsi" w:hAnsiTheme="minorHAnsi" w:cstheme="minorHAnsi"/>
          <w:b/>
          <w:sz w:val="22"/>
        </w:rPr>
        <w:t>najkasneje do</w:t>
      </w:r>
      <w:r w:rsidR="004E3552" w:rsidRPr="00413D81">
        <w:rPr>
          <w:rFonts w:asciiTheme="minorHAnsi" w:hAnsiTheme="minorHAnsi" w:cstheme="minorHAnsi"/>
          <w:b/>
          <w:sz w:val="22"/>
        </w:rPr>
        <w:t xml:space="preserve"> 2.</w:t>
      </w:r>
      <w:r w:rsidR="002E509F" w:rsidRPr="00413D81">
        <w:rPr>
          <w:rFonts w:asciiTheme="minorHAnsi" w:hAnsiTheme="minorHAnsi" w:cstheme="minorHAnsi"/>
          <w:b/>
          <w:sz w:val="22"/>
        </w:rPr>
        <w:t xml:space="preserve"> </w:t>
      </w:r>
      <w:r w:rsidR="004E3552" w:rsidRPr="00413D81">
        <w:rPr>
          <w:rFonts w:asciiTheme="minorHAnsi" w:hAnsiTheme="minorHAnsi" w:cstheme="minorHAnsi"/>
          <w:b/>
          <w:sz w:val="22"/>
        </w:rPr>
        <w:t>12.</w:t>
      </w:r>
      <w:r w:rsidR="002E509F" w:rsidRPr="00413D81">
        <w:rPr>
          <w:rFonts w:asciiTheme="minorHAnsi" w:hAnsiTheme="minorHAnsi" w:cstheme="minorHAnsi"/>
          <w:b/>
          <w:sz w:val="22"/>
        </w:rPr>
        <w:t xml:space="preserve"> </w:t>
      </w:r>
      <w:r w:rsidR="004E3552" w:rsidRPr="00413D81">
        <w:rPr>
          <w:rFonts w:asciiTheme="minorHAnsi" w:hAnsiTheme="minorHAnsi" w:cstheme="minorHAnsi"/>
          <w:b/>
          <w:sz w:val="22"/>
        </w:rPr>
        <w:t>2019.</w:t>
      </w:r>
      <w:r w:rsidRPr="00413D81">
        <w:rPr>
          <w:rFonts w:asciiTheme="minorHAnsi" w:hAnsiTheme="minorHAnsi" w:cstheme="minorHAnsi"/>
          <w:sz w:val="22"/>
        </w:rPr>
        <w:t xml:space="preserve"> Za oddano ponudbo se šteje ponudba, ki je v informacijskem sistemu e-JN označena s statusom »ODDANO«.</w:t>
      </w:r>
    </w:p>
    <w:p w:rsidR="000A4F7B" w:rsidRPr="00413D81" w:rsidRDefault="000A4F7B" w:rsidP="000A4F7B">
      <w:pPr>
        <w:rPr>
          <w:rFonts w:asciiTheme="minorHAnsi" w:hAnsiTheme="minorHAnsi" w:cstheme="minorHAnsi"/>
          <w:sz w:val="22"/>
        </w:rPr>
      </w:pPr>
      <w:r w:rsidRPr="00413D81">
        <w:rPr>
          <w:rFonts w:asciiTheme="minorHAnsi" w:hAnsiTheme="minorHAnsi" w:cstheme="minorHAnsi"/>
          <w:sz w:val="22"/>
        </w:rPr>
        <w:t xml:space="preserve">Ponudnik lahko do roka za oddajo ponudb svojo ponudbo umakne ali spremeni. </w:t>
      </w:r>
    </w:p>
    <w:p w:rsidR="000A4F7B" w:rsidRPr="000A4F7B" w:rsidRDefault="000A4F7B" w:rsidP="000A4F7B">
      <w:pPr>
        <w:rPr>
          <w:rFonts w:asciiTheme="minorHAnsi" w:hAnsiTheme="minorHAnsi" w:cstheme="minorHAnsi"/>
          <w:sz w:val="22"/>
        </w:rPr>
      </w:pPr>
    </w:p>
    <w:p w:rsidR="000A4F7B" w:rsidRPr="000A4F7B" w:rsidRDefault="000A4F7B" w:rsidP="000A4F7B">
      <w:pPr>
        <w:rPr>
          <w:rFonts w:asciiTheme="minorHAnsi" w:hAnsiTheme="minorHAnsi" w:cstheme="minorHAnsi"/>
          <w:sz w:val="22"/>
        </w:rPr>
      </w:pPr>
      <w:r w:rsidRPr="000A4F7B">
        <w:rPr>
          <w:rFonts w:asciiTheme="minorHAnsi" w:hAnsiTheme="minorHAnsi" w:cstheme="minorHAnsi"/>
          <w:sz w:val="22"/>
        </w:rPr>
        <w:lastRenderedPageBreak/>
        <w:t xml:space="preserve">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0A4F7B" w:rsidRPr="000A4F7B" w:rsidRDefault="000A4F7B" w:rsidP="000A4F7B">
      <w:pPr>
        <w:rPr>
          <w:rFonts w:asciiTheme="minorHAnsi" w:hAnsiTheme="minorHAnsi" w:cstheme="minorHAnsi"/>
          <w:sz w:val="22"/>
        </w:rPr>
      </w:pPr>
    </w:p>
    <w:p w:rsidR="000A4F7B" w:rsidRPr="000A4F7B" w:rsidRDefault="000A4F7B" w:rsidP="000A4F7B">
      <w:pPr>
        <w:rPr>
          <w:rFonts w:asciiTheme="minorHAnsi" w:hAnsiTheme="minorHAnsi" w:cstheme="minorHAnsi"/>
          <w:sz w:val="22"/>
        </w:rPr>
      </w:pPr>
      <w:r w:rsidRPr="000A4F7B">
        <w:rPr>
          <w:rFonts w:asciiTheme="minorHAnsi" w:hAnsiTheme="minorHAnsi" w:cstheme="minorHAnsi"/>
          <w:sz w:val="22"/>
        </w:rPr>
        <w:t>Po preteku roka za predložitev ponudb ponudbe ne bo več mogoče oddati.</w:t>
      </w:r>
      <w:bookmarkStart w:id="7" w:name="_Toc467501160"/>
      <w:bookmarkStart w:id="8" w:name="_Toc467501161"/>
      <w:bookmarkEnd w:id="7"/>
      <w:bookmarkEnd w:id="8"/>
    </w:p>
    <w:p w:rsidR="000A4F7B" w:rsidRPr="000A4F7B" w:rsidRDefault="000A4F7B" w:rsidP="000A4F7B">
      <w:pPr>
        <w:spacing w:after="120"/>
        <w:rPr>
          <w:rFonts w:asciiTheme="minorHAnsi" w:hAnsiTheme="minorHAnsi" w:cstheme="minorHAnsi"/>
          <w:sz w:val="22"/>
        </w:rPr>
      </w:pPr>
    </w:p>
    <w:p w:rsidR="000A4F7B" w:rsidRPr="000A4F7B" w:rsidRDefault="000A4F7B" w:rsidP="000A4F7B">
      <w:pPr>
        <w:spacing w:after="120"/>
        <w:rPr>
          <w:rFonts w:asciiTheme="minorHAnsi" w:hAnsiTheme="minorHAnsi" w:cstheme="minorHAnsi"/>
          <w:sz w:val="22"/>
        </w:rPr>
      </w:pPr>
      <w:r w:rsidRPr="000A4F7B">
        <w:rPr>
          <w:rFonts w:asciiTheme="minorHAnsi" w:hAnsiTheme="minorHAnsi" w:cstheme="minorHAnsi"/>
          <w:sz w:val="22"/>
        </w:rPr>
        <w:t>V kolikor ponudnik ne odda ponudbe v skladu z zahtevami naročnika</w:t>
      </w:r>
      <w:r w:rsidR="002E509F">
        <w:rPr>
          <w:rFonts w:asciiTheme="minorHAnsi" w:hAnsiTheme="minorHAnsi" w:cstheme="minorHAnsi"/>
          <w:sz w:val="22"/>
        </w:rPr>
        <w:t>,</w:t>
      </w:r>
      <w:r w:rsidRPr="000A4F7B">
        <w:rPr>
          <w:rFonts w:asciiTheme="minorHAnsi" w:hAnsiTheme="minorHAnsi" w:cstheme="minorHAnsi"/>
          <w:sz w:val="22"/>
        </w:rPr>
        <w:t xml:space="preserve"> se takšna ponudba zavrne kot nedopustna.</w:t>
      </w:r>
    </w:p>
    <w:p w:rsidR="000A4F7B" w:rsidRPr="000A4F7B" w:rsidRDefault="000A4F7B" w:rsidP="000A4F7B">
      <w:pPr>
        <w:rPr>
          <w:rFonts w:asciiTheme="minorHAnsi" w:hAnsiTheme="minorHAnsi" w:cstheme="minorHAnsi"/>
          <w:sz w:val="22"/>
        </w:rPr>
      </w:pPr>
      <w:r w:rsidRPr="000A4F7B">
        <w:rPr>
          <w:rFonts w:asciiTheme="minorHAnsi" w:hAnsiTheme="minorHAnsi" w:cstheme="minorHAnsi"/>
          <w:sz w:val="22"/>
        </w:rPr>
        <w:t xml:space="preserve">Odpiranje ponudb bo potekalo avtomatično v informacijskem sistemu e-JN na spletnem naslovu </w:t>
      </w:r>
      <w:hyperlink r:id="rId15" w:history="1">
        <w:r w:rsidRPr="000A4F7B">
          <w:rPr>
            <w:rStyle w:val="Hiperpovezava"/>
            <w:rFonts w:asciiTheme="minorHAnsi" w:eastAsiaTheme="majorEastAsia" w:hAnsiTheme="minorHAnsi" w:cstheme="minorHAnsi"/>
            <w:sz w:val="22"/>
          </w:rPr>
          <w:t>https://ejn.gov.si/eJN2</w:t>
        </w:r>
      </w:hyperlink>
      <w:r w:rsidRPr="000A4F7B">
        <w:rPr>
          <w:rFonts w:asciiTheme="minorHAnsi" w:hAnsiTheme="minorHAnsi" w:cstheme="minorHAnsi"/>
          <w:sz w:val="22"/>
        </w:rPr>
        <w:t xml:space="preserve">. </w:t>
      </w:r>
    </w:p>
    <w:p w:rsidR="000A4F7B" w:rsidRPr="000A4F7B" w:rsidRDefault="000A4F7B" w:rsidP="000A4F7B">
      <w:pPr>
        <w:rPr>
          <w:rFonts w:asciiTheme="minorHAnsi" w:hAnsiTheme="minorHAnsi" w:cstheme="minorHAnsi"/>
          <w:sz w:val="22"/>
        </w:rPr>
      </w:pPr>
    </w:p>
    <w:p w:rsidR="000A4F7B" w:rsidRPr="000A4F7B" w:rsidRDefault="000A4F7B" w:rsidP="000A4F7B">
      <w:pPr>
        <w:rPr>
          <w:rFonts w:asciiTheme="minorHAnsi" w:hAnsiTheme="minorHAnsi" w:cstheme="minorHAnsi"/>
          <w:sz w:val="22"/>
        </w:rPr>
      </w:pPr>
      <w:r w:rsidRPr="00413D81">
        <w:rPr>
          <w:rFonts w:asciiTheme="minorHAnsi" w:hAnsiTheme="minorHAnsi" w:cstheme="minorHAnsi"/>
          <w:sz w:val="22"/>
        </w:rPr>
        <w:t xml:space="preserve">Odpiranje poteka tako, da informacijski sistem e-JN samodejno </w:t>
      </w:r>
      <w:r w:rsidR="002E509F" w:rsidRPr="00413D81">
        <w:rPr>
          <w:rFonts w:asciiTheme="minorHAnsi" w:hAnsiTheme="minorHAnsi" w:cstheme="minorHAnsi"/>
          <w:sz w:val="22"/>
        </w:rPr>
        <w:t xml:space="preserve">na dan </w:t>
      </w:r>
      <w:r w:rsidR="004E3552" w:rsidRPr="00413D81">
        <w:rPr>
          <w:rFonts w:asciiTheme="minorHAnsi" w:hAnsiTheme="minorHAnsi" w:cstheme="minorHAnsi"/>
          <w:sz w:val="22"/>
        </w:rPr>
        <w:t>4.</w:t>
      </w:r>
      <w:r w:rsidR="002E509F" w:rsidRPr="00413D81">
        <w:rPr>
          <w:rFonts w:asciiTheme="minorHAnsi" w:hAnsiTheme="minorHAnsi" w:cstheme="minorHAnsi"/>
          <w:sz w:val="22"/>
        </w:rPr>
        <w:t xml:space="preserve"> </w:t>
      </w:r>
      <w:r w:rsidR="004E3552" w:rsidRPr="00413D81">
        <w:rPr>
          <w:rFonts w:asciiTheme="minorHAnsi" w:hAnsiTheme="minorHAnsi" w:cstheme="minorHAnsi"/>
          <w:sz w:val="22"/>
        </w:rPr>
        <w:t>12.</w:t>
      </w:r>
      <w:r w:rsidR="002E509F" w:rsidRPr="00413D81">
        <w:rPr>
          <w:rFonts w:asciiTheme="minorHAnsi" w:hAnsiTheme="minorHAnsi" w:cstheme="minorHAnsi"/>
          <w:sz w:val="22"/>
        </w:rPr>
        <w:t xml:space="preserve"> </w:t>
      </w:r>
      <w:r w:rsidR="004E3552" w:rsidRPr="00413D81">
        <w:rPr>
          <w:rFonts w:asciiTheme="minorHAnsi" w:hAnsiTheme="minorHAnsi" w:cstheme="minorHAnsi"/>
          <w:sz w:val="22"/>
        </w:rPr>
        <w:t>2019</w:t>
      </w:r>
      <w:r w:rsidRPr="00413D81">
        <w:rPr>
          <w:rFonts w:asciiTheme="minorHAnsi" w:hAnsiTheme="minorHAnsi" w:cstheme="minorHAnsi"/>
          <w:sz w:val="22"/>
        </w:rPr>
        <w:t xml:space="preserve">, ki je določen za javno odpiranje ponudb, prikaže podatke o ponudniku ter omogoči dostop do </w:t>
      </w:r>
      <w:proofErr w:type="spellStart"/>
      <w:r w:rsidRPr="00413D81">
        <w:rPr>
          <w:rFonts w:asciiTheme="minorHAnsi" w:hAnsiTheme="minorHAnsi" w:cstheme="minorHAnsi"/>
          <w:sz w:val="22"/>
        </w:rPr>
        <w:t>pdf</w:t>
      </w:r>
      <w:proofErr w:type="spellEnd"/>
      <w:r w:rsidRPr="00413D81">
        <w:rPr>
          <w:rFonts w:asciiTheme="minorHAnsi" w:hAnsiTheme="minorHAnsi" w:cstheme="minorHAnsi"/>
          <w:sz w:val="22"/>
        </w:rPr>
        <w:t xml:space="preserve"> dokumenta, ki ga ponudnik naloži v sistem e-JN pod zavihek »Predračun«. Javna objava se avtomatično zaključi po </w:t>
      </w:r>
      <w:r w:rsidRPr="000A4F7B">
        <w:rPr>
          <w:rFonts w:asciiTheme="minorHAnsi" w:hAnsiTheme="minorHAnsi" w:cstheme="minorHAnsi"/>
          <w:sz w:val="22"/>
        </w:rPr>
        <w:t xml:space="preserve">preteku 60 minut. Ponudniki, ki so oddali ponudbe, imajo te podatke v informacijskem sistemu e-JN na razpolago v razdelku »Zapisnik o odpiranju ponudb«. </w:t>
      </w:r>
    </w:p>
    <w:p w:rsidR="000A4F7B" w:rsidRPr="000A4F7B" w:rsidRDefault="000A4F7B" w:rsidP="000A4F7B">
      <w:pPr>
        <w:rPr>
          <w:rFonts w:asciiTheme="minorHAnsi" w:hAnsiTheme="minorHAnsi" w:cstheme="minorHAnsi"/>
          <w:b/>
          <w:bCs/>
          <w:sz w:val="22"/>
        </w:rPr>
      </w:pPr>
    </w:p>
    <w:p w:rsidR="000A4F7B" w:rsidRPr="000A4F7B" w:rsidRDefault="000A4F7B" w:rsidP="000A4F7B">
      <w:pPr>
        <w:rPr>
          <w:rFonts w:asciiTheme="minorHAnsi" w:hAnsiTheme="minorHAnsi" w:cstheme="minorHAnsi"/>
          <w:b/>
          <w:sz w:val="22"/>
        </w:rPr>
      </w:pPr>
      <w:r w:rsidRPr="000A4F7B">
        <w:rPr>
          <w:rFonts w:asciiTheme="minorHAnsi" w:hAnsiTheme="minorHAnsi" w:cstheme="minorHAnsi"/>
          <w:b/>
          <w:sz w:val="22"/>
        </w:rPr>
        <w:t>5  Pravna podlaga</w:t>
      </w:r>
    </w:p>
    <w:p w:rsidR="000A4F7B" w:rsidRDefault="000A4F7B" w:rsidP="000A4F7B">
      <w:pPr>
        <w:pStyle w:val="Telobesedila2"/>
        <w:spacing w:line="360" w:lineRule="auto"/>
        <w:rPr>
          <w:rStyle w:val="Bodytext"/>
          <w:rFonts w:asciiTheme="minorHAnsi" w:hAnsiTheme="minorHAnsi" w:cstheme="minorHAnsi"/>
          <w:sz w:val="22"/>
          <w:szCs w:val="22"/>
        </w:rPr>
      </w:pPr>
    </w:p>
    <w:p w:rsidR="000A4F7B" w:rsidRPr="000A4F7B" w:rsidRDefault="000A4F7B" w:rsidP="000A4F7B">
      <w:pPr>
        <w:pStyle w:val="Telobesedila2"/>
        <w:spacing w:line="240" w:lineRule="auto"/>
        <w:rPr>
          <w:rFonts w:asciiTheme="minorHAnsi" w:hAnsiTheme="minorHAnsi" w:cstheme="minorHAnsi"/>
          <w:b/>
          <w:bCs/>
          <w:sz w:val="22"/>
          <w:szCs w:val="22"/>
        </w:rPr>
      </w:pPr>
      <w:r w:rsidRPr="000A4F7B">
        <w:rPr>
          <w:rStyle w:val="Bodytext"/>
          <w:rFonts w:asciiTheme="minorHAnsi" w:hAnsiTheme="minorHAnsi" w:cstheme="minorHAnsi"/>
          <w:sz w:val="22"/>
          <w:szCs w:val="22"/>
        </w:rPr>
        <w:t>Naročnik izvaja postopek oddaje javnega naročila na podlagi veljavnega zakona in podzakonskih aktov, ki urejajo javno naročanje, v skladu z veljavno zakonodajo, ki ureja področje javnih financ ter področjem, ki je predmet javnega naročila.</w:t>
      </w:r>
    </w:p>
    <w:p w:rsidR="000A4F7B" w:rsidRPr="000A4F7B" w:rsidRDefault="000A4F7B" w:rsidP="000A4F7B">
      <w:pPr>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 xml:space="preserve"> </w:t>
      </w:r>
    </w:p>
    <w:p w:rsidR="000A4F7B" w:rsidRPr="000A4F7B" w:rsidRDefault="000A4F7B" w:rsidP="000A4F7B">
      <w:pPr>
        <w:rPr>
          <w:rStyle w:val="Bodytext"/>
          <w:rFonts w:asciiTheme="minorHAnsi" w:hAnsiTheme="minorHAnsi" w:cstheme="minorHAnsi"/>
          <w:sz w:val="22"/>
          <w:szCs w:val="22"/>
        </w:rPr>
      </w:pPr>
    </w:p>
    <w:p w:rsidR="000A4F7B" w:rsidRPr="000A4F7B" w:rsidRDefault="000A4F7B" w:rsidP="000A4F7B">
      <w:pPr>
        <w:rPr>
          <w:rStyle w:val="Bodytext"/>
          <w:rFonts w:asciiTheme="minorHAnsi" w:hAnsiTheme="minorHAnsi" w:cstheme="minorHAnsi"/>
          <w:b/>
          <w:sz w:val="22"/>
          <w:szCs w:val="22"/>
        </w:rPr>
      </w:pPr>
      <w:r w:rsidRPr="000A4F7B">
        <w:rPr>
          <w:rStyle w:val="Bodytext"/>
          <w:rFonts w:asciiTheme="minorHAnsi" w:hAnsiTheme="minorHAnsi" w:cstheme="minorHAnsi"/>
          <w:b/>
          <w:sz w:val="22"/>
          <w:szCs w:val="22"/>
        </w:rPr>
        <w:t>6 Temeljna pravila poslovanja</w:t>
      </w:r>
    </w:p>
    <w:p w:rsidR="000A4F7B" w:rsidRPr="000A4F7B" w:rsidRDefault="000A4F7B" w:rsidP="000A4F7B">
      <w:pPr>
        <w:rPr>
          <w:rFonts w:asciiTheme="minorHAnsi" w:hAnsiTheme="minorHAnsi" w:cstheme="minorHAnsi"/>
          <w:sz w:val="22"/>
        </w:rPr>
      </w:pPr>
    </w:p>
    <w:p w:rsidR="000A4F7B" w:rsidRPr="000A4F7B" w:rsidRDefault="000A4F7B" w:rsidP="000A4F7B">
      <w:pPr>
        <w:rPr>
          <w:rFonts w:asciiTheme="minorHAnsi" w:hAnsiTheme="minorHAnsi" w:cstheme="minorHAnsi"/>
          <w:b/>
          <w:sz w:val="22"/>
        </w:rPr>
      </w:pPr>
      <w:r w:rsidRPr="000A4F7B">
        <w:rPr>
          <w:rFonts w:asciiTheme="minorHAnsi" w:hAnsiTheme="minorHAnsi" w:cstheme="minorHAnsi"/>
          <w:b/>
          <w:sz w:val="22"/>
        </w:rPr>
        <w:t>6.1 Dostop do razpisne dokumentacije</w:t>
      </w:r>
    </w:p>
    <w:p w:rsidR="000A4F7B" w:rsidRPr="000A4F7B" w:rsidRDefault="000A4F7B" w:rsidP="000A4F7B">
      <w:pPr>
        <w:rPr>
          <w:rFonts w:asciiTheme="minorHAnsi" w:hAnsiTheme="minorHAnsi" w:cstheme="minorHAnsi"/>
          <w:sz w:val="22"/>
        </w:rPr>
      </w:pPr>
    </w:p>
    <w:p w:rsidR="000A4F7B" w:rsidRPr="00413D81" w:rsidRDefault="000A4F7B" w:rsidP="000A4F7B">
      <w:pPr>
        <w:rPr>
          <w:rFonts w:asciiTheme="minorHAnsi" w:hAnsiTheme="minorHAnsi" w:cstheme="minorHAnsi"/>
          <w:sz w:val="22"/>
        </w:rPr>
      </w:pPr>
      <w:r w:rsidRPr="00413D81">
        <w:rPr>
          <w:rFonts w:asciiTheme="minorHAnsi" w:hAnsiTheme="minorHAnsi" w:cstheme="minorHAnsi"/>
          <w:sz w:val="22"/>
        </w:rPr>
        <w:t>Razpisno dokumentacijo lahko naročnik dobijo na portalu javnih naročil in na spletni strani GEPŠ in je na razpolago brezplačno.</w:t>
      </w:r>
    </w:p>
    <w:p w:rsidR="000A4F7B" w:rsidRPr="00413D81" w:rsidRDefault="000A4F7B" w:rsidP="000A4F7B">
      <w:pPr>
        <w:rPr>
          <w:rFonts w:asciiTheme="minorHAnsi" w:hAnsiTheme="minorHAnsi" w:cstheme="minorHAnsi"/>
          <w:sz w:val="22"/>
        </w:rPr>
      </w:pPr>
    </w:p>
    <w:p w:rsidR="000A4F7B" w:rsidRPr="000A4F7B" w:rsidRDefault="000A4F7B" w:rsidP="000A4F7B">
      <w:pPr>
        <w:rPr>
          <w:rFonts w:asciiTheme="minorHAnsi" w:hAnsiTheme="minorHAnsi" w:cstheme="minorHAnsi"/>
          <w:b/>
          <w:sz w:val="22"/>
        </w:rPr>
      </w:pPr>
    </w:p>
    <w:p w:rsidR="000A4F7B" w:rsidRPr="000A4F7B" w:rsidRDefault="000A4F7B" w:rsidP="000A4F7B">
      <w:pPr>
        <w:rPr>
          <w:rFonts w:asciiTheme="minorHAnsi" w:hAnsiTheme="minorHAnsi" w:cstheme="minorHAnsi"/>
          <w:b/>
          <w:sz w:val="22"/>
        </w:rPr>
      </w:pPr>
      <w:r w:rsidRPr="000A4F7B">
        <w:rPr>
          <w:rFonts w:asciiTheme="minorHAnsi" w:hAnsiTheme="minorHAnsi" w:cstheme="minorHAnsi"/>
          <w:b/>
          <w:sz w:val="22"/>
        </w:rPr>
        <w:t>6.2. Obvestila in pojasnila v zvezi z razpisno dokumentacijo</w:t>
      </w:r>
    </w:p>
    <w:p w:rsidR="000A4F7B" w:rsidRPr="000A4F7B" w:rsidRDefault="000A4F7B" w:rsidP="000A4F7B">
      <w:pPr>
        <w:rPr>
          <w:rFonts w:asciiTheme="minorHAnsi" w:hAnsiTheme="minorHAnsi" w:cstheme="minorHAnsi"/>
          <w:sz w:val="22"/>
        </w:rPr>
      </w:pPr>
    </w:p>
    <w:p w:rsidR="000A4F7B" w:rsidRPr="000A4F7B" w:rsidRDefault="000A4F7B" w:rsidP="000A4F7B">
      <w:pPr>
        <w:pStyle w:val="Bodytext1"/>
        <w:shd w:val="clear" w:color="auto" w:fill="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Komunikacija s ponudniki o vprašanjih v zvezi z vsebino naročila in v zvezi s pripravo ponudbe poteka izključno preko portala javnih naročil.</w:t>
      </w:r>
    </w:p>
    <w:p w:rsidR="000A4F7B" w:rsidRPr="00413D81" w:rsidRDefault="000A4F7B" w:rsidP="000A4F7B">
      <w:pPr>
        <w:pStyle w:val="Bodytext1"/>
        <w:shd w:val="clear" w:color="auto" w:fill="auto"/>
        <w:spacing w:line="240" w:lineRule="auto"/>
        <w:ind w:firstLine="0"/>
        <w:jc w:val="both"/>
        <w:rPr>
          <w:rFonts w:asciiTheme="minorHAnsi" w:hAnsiTheme="minorHAnsi" w:cstheme="minorHAnsi"/>
          <w:color w:val="auto"/>
          <w:sz w:val="22"/>
          <w:szCs w:val="22"/>
        </w:rPr>
      </w:pPr>
      <w:r w:rsidRPr="000A4F7B">
        <w:rPr>
          <w:rStyle w:val="Bodytext"/>
          <w:rFonts w:asciiTheme="minorHAnsi" w:hAnsiTheme="minorHAnsi" w:cstheme="minorHAnsi"/>
          <w:sz w:val="22"/>
          <w:szCs w:val="22"/>
        </w:rPr>
        <w:t xml:space="preserve">Naročnik bo zahtevo za pojasnilo razpisne dokumentacije oziroma kakršnokoli drugo vprašanje v zvezi z naročilom štel kot pravočasno, v kolikor bo na portalu javnih naročil zastavljeno najkasneje do </w:t>
      </w:r>
      <w:r w:rsidRPr="00413D81">
        <w:rPr>
          <w:rStyle w:val="Bodytext"/>
          <w:rFonts w:asciiTheme="minorHAnsi" w:hAnsiTheme="minorHAnsi" w:cstheme="minorHAnsi"/>
          <w:color w:val="auto"/>
          <w:sz w:val="22"/>
          <w:szCs w:val="22"/>
        </w:rPr>
        <w:t xml:space="preserve">vključno </w:t>
      </w:r>
      <w:r w:rsidR="004E3552" w:rsidRPr="00413D81">
        <w:rPr>
          <w:rStyle w:val="Bodytext"/>
          <w:rFonts w:asciiTheme="minorHAnsi" w:hAnsiTheme="minorHAnsi" w:cstheme="minorHAnsi"/>
          <w:color w:val="auto"/>
          <w:sz w:val="22"/>
          <w:szCs w:val="22"/>
        </w:rPr>
        <w:t>29.</w:t>
      </w:r>
      <w:r w:rsidR="002E509F" w:rsidRPr="00413D81">
        <w:rPr>
          <w:rStyle w:val="Bodytext"/>
          <w:rFonts w:asciiTheme="minorHAnsi" w:hAnsiTheme="minorHAnsi" w:cstheme="minorHAnsi"/>
          <w:color w:val="auto"/>
          <w:sz w:val="22"/>
          <w:szCs w:val="22"/>
        </w:rPr>
        <w:t xml:space="preserve"> </w:t>
      </w:r>
      <w:r w:rsidR="004E3552" w:rsidRPr="00413D81">
        <w:rPr>
          <w:rStyle w:val="Bodytext"/>
          <w:rFonts w:asciiTheme="minorHAnsi" w:hAnsiTheme="minorHAnsi" w:cstheme="minorHAnsi"/>
          <w:color w:val="auto"/>
          <w:sz w:val="22"/>
          <w:szCs w:val="22"/>
        </w:rPr>
        <w:t>11.</w:t>
      </w:r>
      <w:r w:rsidR="002E509F" w:rsidRPr="00413D81">
        <w:rPr>
          <w:rStyle w:val="Bodytext"/>
          <w:rFonts w:asciiTheme="minorHAnsi" w:hAnsiTheme="minorHAnsi" w:cstheme="minorHAnsi"/>
          <w:color w:val="auto"/>
          <w:sz w:val="22"/>
          <w:szCs w:val="22"/>
        </w:rPr>
        <w:t xml:space="preserve"> </w:t>
      </w:r>
      <w:r w:rsidR="004E3552" w:rsidRPr="00413D81">
        <w:rPr>
          <w:rStyle w:val="Bodytext"/>
          <w:rFonts w:asciiTheme="minorHAnsi" w:hAnsiTheme="minorHAnsi" w:cstheme="minorHAnsi"/>
          <w:color w:val="auto"/>
          <w:sz w:val="22"/>
          <w:szCs w:val="22"/>
        </w:rPr>
        <w:t>2019.</w:t>
      </w:r>
      <w:r w:rsidRPr="00413D81">
        <w:rPr>
          <w:rStyle w:val="Bodytext"/>
          <w:rFonts w:asciiTheme="minorHAnsi" w:hAnsiTheme="minorHAnsi" w:cstheme="minorHAnsi"/>
          <w:color w:val="auto"/>
          <w:sz w:val="22"/>
          <w:szCs w:val="22"/>
        </w:rPr>
        <w:t xml:space="preserve"> </w:t>
      </w:r>
    </w:p>
    <w:p w:rsidR="000A4F7B" w:rsidRPr="000A4F7B" w:rsidRDefault="000A4F7B" w:rsidP="000A4F7B">
      <w:pPr>
        <w:pStyle w:val="Bodytext1"/>
        <w:shd w:val="clear" w:color="auto" w:fill="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Na zahteve za pojasnila oziroma druga vprašanja v zvezi z naročilom</w:t>
      </w:r>
      <w:r w:rsidR="002E509F">
        <w:rPr>
          <w:rStyle w:val="Bodytext"/>
          <w:rFonts w:asciiTheme="minorHAnsi" w:hAnsiTheme="minorHAnsi" w:cstheme="minorHAnsi"/>
          <w:sz w:val="22"/>
          <w:szCs w:val="22"/>
        </w:rPr>
        <w:t>,</w:t>
      </w:r>
      <w:r w:rsidRPr="000A4F7B">
        <w:rPr>
          <w:rStyle w:val="Bodytext"/>
          <w:rFonts w:asciiTheme="minorHAnsi" w:hAnsiTheme="minorHAnsi" w:cstheme="minorHAnsi"/>
          <w:sz w:val="22"/>
          <w:szCs w:val="22"/>
        </w:rPr>
        <w:t xml:space="preserve"> zastavljena po tem roku, naročnik ne bo odgovarjal.</w:t>
      </w:r>
    </w:p>
    <w:p w:rsidR="004E3552" w:rsidRDefault="004E3552" w:rsidP="000A4F7B">
      <w:pPr>
        <w:pStyle w:val="Bodytext1"/>
        <w:shd w:val="clear" w:color="auto" w:fill="auto"/>
        <w:ind w:firstLine="0"/>
        <w:jc w:val="both"/>
        <w:rPr>
          <w:rStyle w:val="Bodytext"/>
          <w:rFonts w:asciiTheme="minorHAnsi" w:hAnsiTheme="minorHAnsi" w:cstheme="minorHAnsi"/>
          <w:b/>
          <w:sz w:val="22"/>
          <w:szCs w:val="22"/>
        </w:rPr>
      </w:pPr>
    </w:p>
    <w:p w:rsidR="004E3552" w:rsidRDefault="004E3552" w:rsidP="000A4F7B">
      <w:pPr>
        <w:pStyle w:val="Bodytext1"/>
        <w:shd w:val="clear" w:color="auto" w:fill="auto"/>
        <w:ind w:firstLine="0"/>
        <w:jc w:val="both"/>
        <w:rPr>
          <w:rStyle w:val="Bodytext"/>
          <w:rFonts w:asciiTheme="minorHAnsi" w:hAnsiTheme="minorHAnsi" w:cstheme="minorHAnsi"/>
          <w:b/>
          <w:sz w:val="22"/>
          <w:szCs w:val="22"/>
        </w:rPr>
      </w:pPr>
    </w:p>
    <w:p w:rsidR="004E3552" w:rsidRDefault="004E3552" w:rsidP="000A4F7B">
      <w:pPr>
        <w:pStyle w:val="Bodytext1"/>
        <w:shd w:val="clear" w:color="auto" w:fill="auto"/>
        <w:ind w:firstLine="0"/>
        <w:jc w:val="both"/>
        <w:rPr>
          <w:rStyle w:val="Bodytext"/>
          <w:rFonts w:asciiTheme="minorHAnsi" w:hAnsiTheme="minorHAnsi" w:cstheme="minorHAnsi"/>
          <w:b/>
          <w:sz w:val="22"/>
          <w:szCs w:val="22"/>
        </w:rPr>
      </w:pPr>
    </w:p>
    <w:p w:rsidR="000A4F7B" w:rsidRPr="000A4F7B" w:rsidRDefault="000A4F7B" w:rsidP="000A4F7B">
      <w:pPr>
        <w:pStyle w:val="Bodytext1"/>
        <w:shd w:val="clear" w:color="auto" w:fill="auto"/>
        <w:ind w:firstLine="0"/>
        <w:jc w:val="both"/>
        <w:rPr>
          <w:rStyle w:val="Bodytext"/>
          <w:rFonts w:asciiTheme="minorHAnsi" w:hAnsiTheme="minorHAnsi" w:cstheme="minorHAnsi"/>
          <w:b/>
          <w:sz w:val="22"/>
          <w:szCs w:val="22"/>
        </w:rPr>
      </w:pPr>
      <w:r w:rsidRPr="000A4F7B">
        <w:rPr>
          <w:rStyle w:val="Bodytext"/>
          <w:rFonts w:asciiTheme="minorHAnsi" w:hAnsiTheme="minorHAnsi" w:cstheme="minorHAnsi"/>
          <w:b/>
          <w:sz w:val="22"/>
          <w:szCs w:val="22"/>
        </w:rPr>
        <w:lastRenderedPageBreak/>
        <w:t>7 Sestava razpisne dokumentacije</w:t>
      </w:r>
    </w:p>
    <w:p w:rsidR="000A4F7B" w:rsidRPr="000A4F7B" w:rsidRDefault="000A4F7B" w:rsidP="000A4F7B">
      <w:pPr>
        <w:pStyle w:val="Bodytext1"/>
        <w:shd w:val="clear" w:color="auto" w:fill="auto"/>
        <w:spacing w:after="0" w:line="240" w:lineRule="auto"/>
        <w:ind w:firstLine="0"/>
        <w:rPr>
          <w:rFonts w:asciiTheme="minorHAnsi" w:hAnsiTheme="minorHAnsi" w:cstheme="minorHAnsi"/>
          <w:sz w:val="22"/>
          <w:szCs w:val="22"/>
        </w:rPr>
      </w:pPr>
      <w:r w:rsidRPr="000A4F7B">
        <w:rPr>
          <w:rStyle w:val="Bodytext"/>
          <w:rFonts w:asciiTheme="minorHAnsi" w:hAnsiTheme="minorHAnsi" w:cstheme="minorHAnsi"/>
          <w:sz w:val="22"/>
          <w:szCs w:val="22"/>
        </w:rPr>
        <w:t>Razpisno dokumentacijo sestavljajo:</w:t>
      </w:r>
    </w:p>
    <w:p w:rsidR="000A4F7B" w:rsidRPr="000A4F7B" w:rsidRDefault="002E509F" w:rsidP="00276347">
      <w:pPr>
        <w:pStyle w:val="Bodytext1"/>
        <w:widowControl w:val="0"/>
        <w:numPr>
          <w:ilvl w:val="0"/>
          <w:numId w:val="23"/>
        </w:numPr>
        <w:shd w:val="clear" w:color="auto" w:fill="auto"/>
        <w:tabs>
          <w:tab w:val="left" w:pos="730"/>
        </w:tabs>
        <w:spacing w:after="0" w:line="240" w:lineRule="auto"/>
        <w:ind w:left="928" w:hanging="360"/>
        <w:rPr>
          <w:rFonts w:asciiTheme="minorHAnsi" w:hAnsiTheme="minorHAnsi" w:cstheme="minorHAnsi"/>
          <w:sz w:val="22"/>
          <w:szCs w:val="22"/>
        </w:rPr>
      </w:pPr>
      <w:r>
        <w:rPr>
          <w:rStyle w:val="Bodytext"/>
          <w:rFonts w:asciiTheme="minorHAnsi" w:hAnsiTheme="minorHAnsi" w:cstheme="minorHAnsi"/>
          <w:sz w:val="22"/>
          <w:szCs w:val="22"/>
        </w:rPr>
        <w:t>P</w:t>
      </w:r>
      <w:r w:rsidR="000A4F7B" w:rsidRPr="000A4F7B">
        <w:rPr>
          <w:rStyle w:val="Bodytext"/>
          <w:rFonts w:asciiTheme="minorHAnsi" w:hAnsiTheme="minorHAnsi" w:cstheme="minorHAnsi"/>
          <w:sz w:val="22"/>
          <w:szCs w:val="22"/>
        </w:rPr>
        <w:t>ovabilo in navodila za oddajo ponudbe,</w:t>
      </w:r>
    </w:p>
    <w:p w:rsidR="000A4F7B" w:rsidRPr="000A4F7B" w:rsidRDefault="002E509F" w:rsidP="00276347">
      <w:pPr>
        <w:pStyle w:val="Bodytext1"/>
        <w:widowControl w:val="0"/>
        <w:numPr>
          <w:ilvl w:val="0"/>
          <w:numId w:val="23"/>
        </w:numPr>
        <w:shd w:val="clear" w:color="auto" w:fill="auto"/>
        <w:tabs>
          <w:tab w:val="left" w:pos="730"/>
        </w:tabs>
        <w:spacing w:after="0" w:line="240" w:lineRule="auto"/>
        <w:ind w:left="928" w:hanging="360"/>
        <w:rPr>
          <w:rFonts w:asciiTheme="minorHAnsi" w:hAnsiTheme="minorHAnsi" w:cstheme="minorHAnsi"/>
          <w:color w:val="auto"/>
          <w:sz w:val="22"/>
          <w:szCs w:val="22"/>
        </w:rPr>
      </w:pPr>
      <w:r>
        <w:rPr>
          <w:rStyle w:val="Bodytext"/>
          <w:rFonts w:asciiTheme="minorHAnsi" w:hAnsiTheme="minorHAnsi" w:cstheme="minorHAnsi"/>
          <w:color w:val="auto"/>
          <w:sz w:val="22"/>
          <w:szCs w:val="22"/>
        </w:rPr>
        <w:t>O</w:t>
      </w:r>
      <w:r w:rsidR="000A4F7B" w:rsidRPr="000A4F7B">
        <w:rPr>
          <w:rStyle w:val="Bodytext"/>
          <w:rFonts w:asciiTheme="minorHAnsi" w:hAnsiTheme="minorHAnsi" w:cstheme="minorHAnsi"/>
          <w:color w:val="auto"/>
          <w:sz w:val="22"/>
          <w:szCs w:val="22"/>
        </w:rPr>
        <w:t>brazec Predračun,</w:t>
      </w:r>
    </w:p>
    <w:p w:rsidR="002E509F" w:rsidRPr="002E509F" w:rsidRDefault="002E509F" w:rsidP="00276347">
      <w:pPr>
        <w:pStyle w:val="Bodytext1"/>
        <w:widowControl w:val="0"/>
        <w:numPr>
          <w:ilvl w:val="0"/>
          <w:numId w:val="23"/>
        </w:numPr>
        <w:shd w:val="clear" w:color="auto" w:fill="auto"/>
        <w:tabs>
          <w:tab w:val="left" w:pos="730"/>
        </w:tabs>
        <w:spacing w:after="0" w:line="240" w:lineRule="auto"/>
        <w:ind w:left="928" w:hanging="360"/>
        <w:rPr>
          <w:rStyle w:val="Bodytext"/>
          <w:rFonts w:asciiTheme="minorHAnsi" w:hAnsiTheme="minorHAnsi" w:cstheme="minorHAnsi"/>
          <w:sz w:val="22"/>
          <w:szCs w:val="22"/>
          <w:shd w:val="clear" w:color="auto" w:fill="auto"/>
        </w:rPr>
      </w:pPr>
      <w:r>
        <w:rPr>
          <w:rStyle w:val="Bodytext"/>
          <w:rFonts w:asciiTheme="minorHAnsi" w:hAnsiTheme="minorHAnsi" w:cstheme="minorHAnsi"/>
          <w:sz w:val="22"/>
          <w:szCs w:val="22"/>
          <w:shd w:val="clear" w:color="auto" w:fill="auto"/>
        </w:rPr>
        <w:t>Izjava o sposobnosti ponudnika</w:t>
      </w:r>
    </w:p>
    <w:p w:rsidR="002E509F" w:rsidRPr="002E509F" w:rsidRDefault="002E509F" w:rsidP="00276347">
      <w:pPr>
        <w:pStyle w:val="Bodytext1"/>
        <w:widowControl w:val="0"/>
        <w:numPr>
          <w:ilvl w:val="0"/>
          <w:numId w:val="23"/>
        </w:numPr>
        <w:shd w:val="clear" w:color="auto" w:fill="auto"/>
        <w:tabs>
          <w:tab w:val="left" w:pos="730"/>
        </w:tabs>
        <w:spacing w:after="0" w:line="240" w:lineRule="auto"/>
        <w:ind w:left="928" w:hanging="360"/>
        <w:rPr>
          <w:rStyle w:val="Bodytext"/>
          <w:rFonts w:asciiTheme="minorHAnsi" w:hAnsiTheme="minorHAnsi" w:cstheme="minorHAnsi"/>
          <w:sz w:val="22"/>
          <w:szCs w:val="22"/>
          <w:shd w:val="clear" w:color="auto" w:fill="auto"/>
        </w:rPr>
      </w:pPr>
      <w:r>
        <w:rPr>
          <w:rStyle w:val="Bodytext"/>
          <w:rFonts w:asciiTheme="minorHAnsi" w:hAnsiTheme="minorHAnsi" w:cstheme="minorHAnsi"/>
          <w:sz w:val="22"/>
          <w:szCs w:val="22"/>
          <w:shd w:val="clear" w:color="auto" w:fill="auto"/>
        </w:rPr>
        <w:t>Garancija za resnost ponudbe</w:t>
      </w:r>
    </w:p>
    <w:p w:rsidR="000A4F7B" w:rsidRPr="000A4F7B" w:rsidRDefault="002E509F" w:rsidP="00276347">
      <w:pPr>
        <w:pStyle w:val="Bodytext1"/>
        <w:widowControl w:val="0"/>
        <w:numPr>
          <w:ilvl w:val="0"/>
          <w:numId w:val="23"/>
        </w:numPr>
        <w:shd w:val="clear" w:color="auto" w:fill="auto"/>
        <w:tabs>
          <w:tab w:val="left" w:pos="730"/>
        </w:tabs>
        <w:spacing w:after="0" w:line="240" w:lineRule="auto"/>
        <w:ind w:left="928" w:hanging="360"/>
        <w:rPr>
          <w:rFonts w:asciiTheme="minorHAnsi" w:hAnsiTheme="minorHAnsi" w:cstheme="minorHAnsi"/>
          <w:sz w:val="22"/>
          <w:szCs w:val="22"/>
        </w:rPr>
      </w:pPr>
      <w:r>
        <w:rPr>
          <w:rStyle w:val="Bodytext"/>
          <w:rFonts w:asciiTheme="minorHAnsi" w:hAnsiTheme="minorHAnsi" w:cstheme="minorHAnsi"/>
          <w:sz w:val="22"/>
          <w:szCs w:val="22"/>
        </w:rPr>
        <w:t>Ob</w:t>
      </w:r>
      <w:r w:rsidR="000A4F7B" w:rsidRPr="000A4F7B">
        <w:rPr>
          <w:rStyle w:val="Bodytext"/>
          <w:rFonts w:asciiTheme="minorHAnsi" w:hAnsiTheme="minorHAnsi" w:cstheme="minorHAnsi"/>
          <w:sz w:val="22"/>
          <w:szCs w:val="22"/>
        </w:rPr>
        <w:t>razec Pooblastilo za pridobitev potrdila iz kazenske evidence za vse gospodarske subjekte,</w:t>
      </w:r>
    </w:p>
    <w:p w:rsidR="000A4F7B" w:rsidRPr="000A4F7B" w:rsidRDefault="002E509F" w:rsidP="00276347">
      <w:pPr>
        <w:pStyle w:val="Bodytext1"/>
        <w:widowControl w:val="0"/>
        <w:numPr>
          <w:ilvl w:val="0"/>
          <w:numId w:val="23"/>
        </w:numPr>
        <w:shd w:val="clear" w:color="auto" w:fill="auto"/>
        <w:tabs>
          <w:tab w:val="left" w:pos="730"/>
        </w:tabs>
        <w:spacing w:after="0" w:line="240" w:lineRule="auto"/>
        <w:ind w:left="928" w:hanging="360"/>
        <w:rPr>
          <w:rFonts w:asciiTheme="minorHAnsi" w:hAnsiTheme="minorHAnsi" w:cstheme="minorHAnsi"/>
          <w:sz w:val="22"/>
          <w:szCs w:val="22"/>
        </w:rPr>
      </w:pPr>
      <w:r>
        <w:rPr>
          <w:rStyle w:val="Bodytext"/>
          <w:rFonts w:asciiTheme="minorHAnsi" w:hAnsiTheme="minorHAnsi" w:cstheme="minorHAnsi"/>
          <w:sz w:val="22"/>
          <w:szCs w:val="22"/>
        </w:rPr>
        <w:t>O</w:t>
      </w:r>
      <w:r w:rsidR="000A4F7B" w:rsidRPr="000A4F7B">
        <w:rPr>
          <w:rStyle w:val="Bodytext"/>
          <w:rFonts w:asciiTheme="minorHAnsi" w:hAnsiTheme="minorHAnsi" w:cstheme="minorHAnsi"/>
          <w:sz w:val="22"/>
          <w:szCs w:val="22"/>
        </w:rPr>
        <w:t>brazec Pooblastilo za pridobitev potrdila iz kazenske evidence za fizične osebe,</w:t>
      </w:r>
    </w:p>
    <w:p w:rsidR="000A4F7B" w:rsidRPr="000A4F7B" w:rsidRDefault="002E509F" w:rsidP="00276347">
      <w:pPr>
        <w:pStyle w:val="Bodytext1"/>
        <w:widowControl w:val="0"/>
        <w:numPr>
          <w:ilvl w:val="0"/>
          <w:numId w:val="23"/>
        </w:numPr>
        <w:shd w:val="clear" w:color="auto" w:fill="auto"/>
        <w:tabs>
          <w:tab w:val="left" w:pos="726"/>
        </w:tabs>
        <w:spacing w:after="0" w:line="240" w:lineRule="auto"/>
        <w:ind w:left="928" w:hanging="360"/>
        <w:rPr>
          <w:rFonts w:asciiTheme="minorHAnsi" w:hAnsiTheme="minorHAnsi" w:cstheme="minorHAnsi"/>
          <w:sz w:val="22"/>
          <w:szCs w:val="22"/>
        </w:rPr>
      </w:pPr>
      <w:r>
        <w:rPr>
          <w:rStyle w:val="Bodytext"/>
          <w:rFonts w:asciiTheme="minorHAnsi" w:hAnsiTheme="minorHAnsi" w:cstheme="minorHAnsi"/>
          <w:sz w:val="22"/>
          <w:szCs w:val="22"/>
        </w:rPr>
        <w:t>Specifikacija</w:t>
      </w:r>
      <w:r w:rsidR="000A4F7B" w:rsidRPr="000A4F7B">
        <w:rPr>
          <w:rStyle w:val="Bodytext"/>
          <w:rFonts w:asciiTheme="minorHAnsi" w:hAnsiTheme="minorHAnsi" w:cstheme="minorHAnsi"/>
          <w:sz w:val="22"/>
          <w:szCs w:val="22"/>
        </w:rPr>
        <w:t>,</w:t>
      </w:r>
    </w:p>
    <w:p w:rsidR="000A4F7B" w:rsidRPr="000A4F7B" w:rsidRDefault="002E509F" w:rsidP="00276347">
      <w:pPr>
        <w:pStyle w:val="Bodytext1"/>
        <w:widowControl w:val="0"/>
        <w:numPr>
          <w:ilvl w:val="0"/>
          <w:numId w:val="23"/>
        </w:numPr>
        <w:shd w:val="clear" w:color="auto" w:fill="auto"/>
        <w:tabs>
          <w:tab w:val="left" w:pos="716"/>
        </w:tabs>
        <w:spacing w:after="0" w:line="240" w:lineRule="auto"/>
        <w:ind w:left="928" w:hanging="360"/>
        <w:rPr>
          <w:rFonts w:asciiTheme="minorHAnsi" w:hAnsiTheme="minorHAnsi" w:cstheme="minorHAnsi"/>
          <w:sz w:val="22"/>
          <w:szCs w:val="22"/>
        </w:rPr>
      </w:pPr>
      <w:r>
        <w:rPr>
          <w:rStyle w:val="Bodytext"/>
          <w:rFonts w:asciiTheme="minorHAnsi" w:hAnsiTheme="minorHAnsi" w:cstheme="minorHAnsi"/>
          <w:sz w:val="22"/>
          <w:szCs w:val="22"/>
        </w:rPr>
        <w:t>Vzorec pogodbe</w:t>
      </w:r>
    </w:p>
    <w:p w:rsidR="002E509F" w:rsidRPr="005E666E" w:rsidRDefault="002E509F" w:rsidP="002E509F">
      <w:pPr>
        <w:pStyle w:val="Bodytext1"/>
        <w:widowControl w:val="0"/>
        <w:numPr>
          <w:ilvl w:val="0"/>
          <w:numId w:val="23"/>
        </w:numPr>
        <w:shd w:val="clear" w:color="auto" w:fill="auto"/>
        <w:tabs>
          <w:tab w:val="left" w:pos="735"/>
        </w:tabs>
        <w:spacing w:after="0" w:line="240" w:lineRule="auto"/>
        <w:ind w:left="928" w:hanging="360"/>
        <w:rPr>
          <w:rStyle w:val="Bodytext"/>
          <w:rFonts w:asciiTheme="minorHAnsi" w:hAnsiTheme="minorHAnsi" w:cstheme="minorHAnsi"/>
          <w:sz w:val="22"/>
          <w:szCs w:val="22"/>
          <w:shd w:val="clear" w:color="auto" w:fill="auto"/>
        </w:rPr>
      </w:pPr>
      <w:r>
        <w:rPr>
          <w:rStyle w:val="Bodytext"/>
          <w:rFonts w:asciiTheme="minorHAnsi" w:hAnsiTheme="minorHAnsi" w:cstheme="minorHAnsi"/>
          <w:sz w:val="22"/>
          <w:szCs w:val="22"/>
        </w:rPr>
        <w:t>O</w:t>
      </w:r>
      <w:r w:rsidRPr="000A4F7B">
        <w:rPr>
          <w:rStyle w:val="Bodytext"/>
          <w:rFonts w:asciiTheme="minorHAnsi" w:hAnsiTheme="minorHAnsi" w:cstheme="minorHAnsi"/>
          <w:sz w:val="22"/>
          <w:szCs w:val="22"/>
        </w:rPr>
        <w:t>brazec ESPD v elektronski obliki (datoteka .</w:t>
      </w:r>
      <w:proofErr w:type="spellStart"/>
      <w:r w:rsidRPr="000A4F7B">
        <w:rPr>
          <w:rStyle w:val="Bodytext"/>
          <w:rFonts w:asciiTheme="minorHAnsi" w:hAnsiTheme="minorHAnsi" w:cstheme="minorHAnsi"/>
          <w:sz w:val="22"/>
          <w:szCs w:val="22"/>
        </w:rPr>
        <w:t>xlm</w:t>
      </w:r>
      <w:proofErr w:type="spellEnd"/>
      <w:r w:rsidRPr="000A4F7B">
        <w:rPr>
          <w:rStyle w:val="Bodytext"/>
          <w:rFonts w:asciiTheme="minorHAnsi" w:hAnsiTheme="minorHAnsi" w:cstheme="minorHAnsi"/>
          <w:sz w:val="22"/>
          <w:szCs w:val="22"/>
        </w:rPr>
        <w:t>) - za vse gospodarske subjekte;</w:t>
      </w:r>
    </w:p>
    <w:p w:rsidR="005E666E" w:rsidRPr="000A4F7B" w:rsidRDefault="005E666E" w:rsidP="002E509F">
      <w:pPr>
        <w:pStyle w:val="Bodytext1"/>
        <w:widowControl w:val="0"/>
        <w:numPr>
          <w:ilvl w:val="0"/>
          <w:numId w:val="23"/>
        </w:numPr>
        <w:shd w:val="clear" w:color="auto" w:fill="auto"/>
        <w:tabs>
          <w:tab w:val="left" w:pos="735"/>
        </w:tabs>
        <w:spacing w:after="0" w:line="240" w:lineRule="auto"/>
        <w:ind w:left="928" w:hanging="360"/>
        <w:rPr>
          <w:rFonts w:asciiTheme="minorHAnsi" w:hAnsiTheme="minorHAnsi" w:cstheme="minorHAnsi"/>
          <w:sz w:val="22"/>
          <w:szCs w:val="22"/>
        </w:rPr>
      </w:pPr>
      <w:r>
        <w:rPr>
          <w:rStyle w:val="Bodytext"/>
          <w:rFonts w:asciiTheme="minorHAnsi" w:hAnsiTheme="minorHAnsi" w:cstheme="minorHAnsi"/>
          <w:sz w:val="22"/>
          <w:szCs w:val="22"/>
        </w:rPr>
        <w:t>Reference</w:t>
      </w:r>
      <w:bookmarkStart w:id="9" w:name="_GoBack"/>
      <w:bookmarkEnd w:id="9"/>
    </w:p>
    <w:p w:rsidR="000A4F7B" w:rsidRPr="000A4F7B" w:rsidRDefault="000A4F7B" w:rsidP="000A4F7B">
      <w:pPr>
        <w:rPr>
          <w:rFonts w:asciiTheme="minorHAnsi" w:hAnsiTheme="minorHAnsi" w:cstheme="minorHAnsi"/>
          <w:sz w:val="22"/>
        </w:rPr>
      </w:pPr>
    </w:p>
    <w:p w:rsidR="000A4F7B" w:rsidRPr="000A4F7B" w:rsidRDefault="000A4F7B" w:rsidP="000A4F7B">
      <w:pPr>
        <w:rPr>
          <w:rFonts w:asciiTheme="minorHAnsi" w:hAnsiTheme="minorHAnsi" w:cstheme="minorHAnsi"/>
          <w:b/>
          <w:sz w:val="22"/>
        </w:rPr>
      </w:pPr>
      <w:r w:rsidRPr="002E509F">
        <w:rPr>
          <w:rFonts w:asciiTheme="minorHAnsi" w:hAnsiTheme="minorHAnsi" w:cstheme="minorHAnsi"/>
          <w:b/>
          <w:sz w:val="22"/>
        </w:rPr>
        <w:t>8 Ugotavljanje sposobnosti</w:t>
      </w:r>
    </w:p>
    <w:p w:rsidR="000A4F7B" w:rsidRPr="000A4F7B" w:rsidRDefault="000A4F7B" w:rsidP="000A4F7B">
      <w:pPr>
        <w:rPr>
          <w:rFonts w:asciiTheme="minorHAnsi" w:hAnsiTheme="minorHAnsi" w:cstheme="minorHAnsi"/>
          <w:b/>
          <w:sz w:val="22"/>
        </w:rPr>
      </w:pPr>
    </w:p>
    <w:p w:rsidR="000A4F7B" w:rsidRPr="000A4F7B" w:rsidRDefault="000A4F7B" w:rsidP="000A4F7B">
      <w:pPr>
        <w:rPr>
          <w:rFonts w:asciiTheme="minorHAnsi" w:hAnsiTheme="minorHAnsi" w:cstheme="minorHAnsi"/>
          <w:b/>
          <w:sz w:val="22"/>
        </w:rPr>
      </w:pPr>
      <w:r w:rsidRPr="000A4F7B">
        <w:rPr>
          <w:rFonts w:asciiTheme="minorHAnsi" w:hAnsiTheme="minorHAnsi" w:cstheme="minorHAnsi"/>
          <w:b/>
          <w:sz w:val="22"/>
        </w:rPr>
        <w:t>8.1 Ugotavljanje sposobnosti za sodelovanje v postopku javnega naročila in dokazila</w:t>
      </w:r>
    </w:p>
    <w:p w:rsidR="000A4F7B" w:rsidRPr="000A4F7B" w:rsidRDefault="000A4F7B" w:rsidP="000A4F7B">
      <w:pPr>
        <w:rPr>
          <w:rFonts w:asciiTheme="minorHAnsi" w:hAnsiTheme="minorHAnsi" w:cstheme="minorHAnsi"/>
          <w:b/>
          <w:sz w:val="22"/>
        </w:rPr>
      </w:pPr>
    </w:p>
    <w:p w:rsidR="000A4F7B" w:rsidRPr="000A4F7B" w:rsidRDefault="000A4F7B" w:rsidP="000A4F7B">
      <w:pPr>
        <w:pStyle w:val="Bodytext1"/>
        <w:shd w:val="clear" w:color="auto" w:fill="auto"/>
        <w:spacing w:line="190" w:lineRule="exact"/>
        <w:ind w:firstLine="0"/>
        <w:rPr>
          <w:rFonts w:asciiTheme="minorHAnsi" w:hAnsiTheme="minorHAnsi" w:cstheme="minorHAnsi"/>
          <w:sz w:val="22"/>
          <w:szCs w:val="22"/>
        </w:rPr>
      </w:pPr>
      <w:r w:rsidRPr="000A4F7B">
        <w:rPr>
          <w:rStyle w:val="Bodytext"/>
          <w:rFonts w:asciiTheme="minorHAnsi" w:hAnsiTheme="minorHAnsi" w:cstheme="minorHAnsi"/>
          <w:sz w:val="22"/>
          <w:szCs w:val="22"/>
        </w:rPr>
        <w:t>Ponudnik mora izpolnjevati vse v tej točki navedene pogoje.</w:t>
      </w:r>
    </w:p>
    <w:p w:rsidR="000A4F7B" w:rsidRPr="002E509F" w:rsidRDefault="000A4F7B" w:rsidP="002E509F">
      <w:pPr>
        <w:pStyle w:val="Bodytext1"/>
        <w:shd w:val="clear" w:color="auto" w:fill="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Ob predložitvi ponudbe bo naročnik namesto potrdil, ki jih izdajajo javni organi ali tretje osebe, v skladu s 79. členom ZJN-3 sprejel ESPD, ki vključuje posodobljeno lastno izjavo, kot predhodni dokaz v zvezi s točko 8.1.1, 8.1.2 in 8.1.3 teh navodil. Naročnik bo lahko kadarkoli med postopkom ponudnike pozval, da predložijo vsa dokazila ali del dokazil v zvezi z navedbami v ESPD.</w:t>
      </w:r>
    </w:p>
    <w:p w:rsidR="000A4F7B" w:rsidRPr="000A4F7B" w:rsidRDefault="000A4F7B" w:rsidP="000A4F7B">
      <w:pPr>
        <w:pStyle w:val="Bodytext1"/>
        <w:shd w:val="clear" w:color="auto" w:fill="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Gospodarski subjekt mora v obrazcu ESPD navesti vse informacije, na podlagi katerih bo naročnik potrdila ali druge informacije pridobil v nacionalni bazi podatkov, ter v predmetnem obrazcu podati soglasje, da dokazila pridobi naročnik.</w:t>
      </w:r>
    </w:p>
    <w:p w:rsidR="000A4F7B" w:rsidRPr="000A4F7B" w:rsidRDefault="000A4F7B" w:rsidP="000A4F7B">
      <w:pPr>
        <w:pStyle w:val="Bodytext1"/>
        <w:shd w:val="clear" w:color="auto" w:fill="auto"/>
        <w:ind w:firstLine="0"/>
        <w:jc w:val="both"/>
        <w:rPr>
          <w:rFonts w:asciiTheme="minorHAnsi" w:hAnsiTheme="minorHAnsi" w:cstheme="minorHAnsi"/>
          <w:sz w:val="22"/>
          <w:szCs w:val="22"/>
          <w:shd w:val="clear" w:color="auto" w:fill="FFFFFF"/>
        </w:rPr>
      </w:pPr>
      <w:r w:rsidRPr="000A4F7B">
        <w:rPr>
          <w:rStyle w:val="Bodytext"/>
          <w:rFonts w:asciiTheme="minorHAnsi" w:hAnsiTheme="minorHAnsi" w:cstheme="minorHAnsi"/>
          <w:sz w:val="22"/>
          <w:szCs w:val="22"/>
        </w:rPr>
        <w:t>Naročnik bo pred oddajo javnega naročila od vseh ponudnikov zahteval, da predložijo najnovejša dokazila (potrdila, izjave) kot dokaz neobstoja razlogov za izključitev iz točke 8.1.1 teh navodil ponudnikom in kot dokaz izpolnjevanja pogoja za sodelovanje iz točke 8.1.2 in 8.1.3 teh navodil ponudnikom.</w:t>
      </w:r>
    </w:p>
    <w:p w:rsidR="000A4F7B" w:rsidRPr="000A4F7B" w:rsidRDefault="000A4F7B" w:rsidP="000A4F7B">
      <w:pPr>
        <w:pStyle w:val="Bodytext1"/>
        <w:shd w:val="clear" w:color="auto" w:fill="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Gospodarski subjekt lahko dokazila o neobstoju izključitvenih razlogov iz točke 8.1.1 teh navodil in dokazila o izpolnjevanju pogoja za sodelovanje iz točke 8.1.2 in 8.1.3 teh navodil predloži tudi sam. Naročnik si pridržuje pravico do preveritve verodostojnosti predloženih dokazil pri podpisniku le-teh.</w:t>
      </w:r>
    </w:p>
    <w:p w:rsidR="000A4F7B" w:rsidRPr="002E509F" w:rsidRDefault="000A4F7B" w:rsidP="002E509F">
      <w:pPr>
        <w:pStyle w:val="Bodytext1"/>
        <w:shd w:val="clear" w:color="auto" w:fill="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V kolikor ponudnik nima sedeža v Republiki Sloveniji in ne more pridobiti in predložiti zahtevanih dokumentov, ker država</w:t>
      </w:r>
      <w:r w:rsidR="00271294">
        <w:rPr>
          <w:rStyle w:val="Bodytext"/>
          <w:rFonts w:asciiTheme="minorHAnsi" w:hAnsiTheme="minorHAnsi" w:cstheme="minorHAnsi"/>
          <w:sz w:val="22"/>
          <w:szCs w:val="22"/>
        </w:rPr>
        <w:t>,</w:t>
      </w:r>
      <w:r w:rsidRPr="000A4F7B">
        <w:rPr>
          <w:rStyle w:val="Bodytext"/>
          <w:rFonts w:asciiTheme="minorHAnsi" w:hAnsiTheme="minorHAnsi" w:cstheme="minorHAnsi"/>
          <w:sz w:val="22"/>
          <w:szCs w:val="22"/>
        </w:rPr>
        <w:t xml:space="preserve">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0A4F7B" w:rsidRPr="000A4F7B" w:rsidRDefault="000A4F7B" w:rsidP="000A4F7B">
      <w:pPr>
        <w:pStyle w:val="Bodytext1"/>
        <w:shd w:val="clear" w:color="auto" w:fill="auto"/>
        <w:spacing w:line="264" w:lineRule="exact"/>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Za skupne ponudbe in ponudbe s podizvajalci je potrebno upoštevati še točki 10.3.1 (Skupna ponudba) in 10.3.2 (Ponudba s podizvajalci) teh navodil.</w:t>
      </w:r>
    </w:p>
    <w:p w:rsidR="000A4F7B" w:rsidRDefault="000A4F7B" w:rsidP="000A4F7B">
      <w:pPr>
        <w:pStyle w:val="Bodytext1"/>
        <w:shd w:val="clear" w:color="auto" w:fill="auto"/>
        <w:spacing w:line="264" w:lineRule="exact"/>
        <w:ind w:firstLine="0"/>
        <w:jc w:val="both"/>
        <w:rPr>
          <w:rStyle w:val="Bodytext"/>
          <w:rFonts w:asciiTheme="minorHAnsi" w:hAnsiTheme="minorHAnsi" w:cstheme="minorHAnsi"/>
          <w:sz w:val="22"/>
          <w:szCs w:val="22"/>
        </w:rPr>
      </w:pPr>
    </w:p>
    <w:p w:rsidR="002E509F" w:rsidRPr="000A4F7B" w:rsidRDefault="002E509F" w:rsidP="000A4F7B">
      <w:pPr>
        <w:pStyle w:val="Bodytext1"/>
        <w:shd w:val="clear" w:color="auto" w:fill="auto"/>
        <w:spacing w:line="264" w:lineRule="exact"/>
        <w:ind w:firstLine="0"/>
        <w:jc w:val="both"/>
        <w:rPr>
          <w:rStyle w:val="Bodytext"/>
          <w:rFonts w:asciiTheme="minorHAnsi" w:hAnsiTheme="minorHAnsi" w:cstheme="minorHAnsi"/>
          <w:sz w:val="22"/>
          <w:szCs w:val="22"/>
        </w:rPr>
      </w:pPr>
    </w:p>
    <w:p w:rsidR="000A4F7B" w:rsidRPr="000A4F7B" w:rsidRDefault="000A4F7B" w:rsidP="000A4F7B">
      <w:pPr>
        <w:pStyle w:val="Bodytext1"/>
        <w:shd w:val="clear" w:color="auto" w:fill="auto"/>
        <w:spacing w:line="264" w:lineRule="exact"/>
        <w:ind w:firstLine="0"/>
        <w:jc w:val="both"/>
        <w:rPr>
          <w:rFonts w:asciiTheme="minorHAnsi" w:hAnsiTheme="minorHAnsi" w:cstheme="minorHAnsi"/>
          <w:b/>
          <w:sz w:val="22"/>
          <w:szCs w:val="22"/>
        </w:rPr>
      </w:pPr>
      <w:r w:rsidRPr="000A4F7B">
        <w:rPr>
          <w:rStyle w:val="Bodytext"/>
          <w:rFonts w:asciiTheme="minorHAnsi" w:hAnsiTheme="minorHAnsi" w:cstheme="minorHAnsi"/>
          <w:b/>
          <w:sz w:val="22"/>
          <w:szCs w:val="22"/>
        </w:rPr>
        <w:lastRenderedPageBreak/>
        <w:t>8.1.1. Razlogi za izključitev</w:t>
      </w:r>
    </w:p>
    <w:p w:rsidR="000A4F7B" w:rsidRPr="000A4F7B" w:rsidRDefault="000A4F7B" w:rsidP="00276347">
      <w:pPr>
        <w:pStyle w:val="Bodytext1"/>
        <w:widowControl w:val="0"/>
        <w:numPr>
          <w:ilvl w:val="0"/>
          <w:numId w:val="25"/>
        </w:numPr>
        <w:shd w:val="clear" w:color="auto" w:fill="auto"/>
        <w:tabs>
          <w:tab w:val="clear" w:pos="0"/>
          <w:tab w:val="left" w:pos="735"/>
        </w:tabs>
        <w:spacing w:after="0" w:line="230" w:lineRule="exact"/>
        <w:ind w:left="360"/>
        <w:jc w:val="both"/>
        <w:rPr>
          <w:rStyle w:val="Bodytext"/>
          <w:rFonts w:asciiTheme="minorHAnsi" w:hAnsiTheme="minorHAnsi" w:cstheme="minorHAnsi"/>
          <w:sz w:val="22"/>
          <w:szCs w:val="22"/>
          <w:shd w:val="clear" w:color="auto" w:fill="auto"/>
        </w:rPr>
      </w:pPr>
      <w:r w:rsidRPr="000A4F7B">
        <w:rPr>
          <w:rStyle w:val="Bodytext"/>
          <w:rFonts w:asciiTheme="minorHAnsi" w:hAnsiTheme="minorHAnsi" w:cstheme="minorHAnsi"/>
          <w:sz w:val="22"/>
          <w:szCs w:val="22"/>
        </w:rPr>
        <w:t>Gospodarskemu subjektu ali osebi, ki je članica upravnega, vodstvenega ali nadzornega organa tega gospodarskega subjekta ali ki ima pooblastila za njegovo zastopanje ali odločanje ali nadzor v njem, ni bila izrečena pravnomočna sodba, ki ima elemente kaznivih dejanj iz prvega odstavka 75. člena ZJN-3.</w:t>
      </w:r>
    </w:p>
    <w:p w:rsidR="000A4F7B" w:rsidRPr="000A4F7B" w:rsidRDefault="000A4F7B" w:rsidP="000A4F7B">
      <w:pPr>
        <w:pStyle w:val="Bodytext1"/>
        <w:widowControl w:val="0"/>
        <w:shd w:val="clear" w:color="auto" w:fill="auto"/>
        <w:tabs>
          <w:tab w:val="left" w:pos="735"/>
        </w:tabs>
        <w:spacing w:after="0" w:line="230" w:lineRule="exact"/>
        <w:ind w:left="360" w:firstLine="0"/>
        <w:jc w:val="both"/>
        <w:rPr>
          <w:rFonts w:asciiTheme="minorHAnsi" w:hAnsiTheme="minorHAnsi" w:cstheme="minorHAnsi"/>
          <w:sz w:val="22"/>
          <w:szCs w:val="22"/>
        </w:rPr>
      </w:pPr>
    </w:p>
    <w:p w:rsidR="000A4F7B" w:rsidRPr="000A4F7B" w:rsidRDefault="000A4F7B" w:rsidP="000A4F7B">
      <w:pPr>
        <w:pStyle w:val="Bodytext1"/>
        <w:widowControl w:val="0"/>
        <w:shd w:val="clear" w:color="auto" w:fill="auto"/>
        <w:tabs>
          <w:tab w:val="left" w:pos="735"/>
        </w:tabs>
        <w:spacing w:after="0" w:line="230" w:lineRule="exact"/>
        <w:ind w:left="360"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V kolikor je gospodarski subjekt v položaju iz zgornjega odstavka, lahko naročniku v skladu z devetim odstavkom 75. člena ZJN-3 predloži dokaze, da je sprejel zadostne ukrepe, s katerimi lahko dokaže svojo zanesljivost kljub obstoju razlogov za izključitev.</w:t>
      </w:r>
    </w:p>
    <w:p w:rsidR="000A4F7B" w:rsidRPr="000A4F7B" w:rsidRDefault="000A4F7B" w:rsidP="000A4F7B">
      <w:pPr>
        <w:pStyle w:val="Bodytext1"/>
        <w:shd w:val="clear" w:color="auto" w:fill="auto"/>
        <w:spacing w:after="0" w:line="240" w:lineRule="auto"/>
        <w:ind w:firstLine="0"/>
        <w:rPr>
          <w:rStyle w:val="Bodytext"/>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left="360" w:firstLine="0"/>
        <w:rPr>
          <w:rFonts w:asciiTheme="minorHAnsi" w:hAnsiTheme="minorHAnsi" w:cstheme="minorHAnsi"/>
          <w:sz w:val="22"/>
          <w:szCs w:val="22"/>
        </w:rPr>
      </w:pPr>
      <w:r w:rsidRPr="000A4F7B">
        <w:rPr>
          <w:rStyle w:val="Bodytext"/>
          <w:rFonts w:asciiTheme="minorHAnsi" w:hAnsiTheme="minorHAnsi" w:cstheme="minorHAnsi"/>
          <w:sz w:val="22"/>
          <w:szCs w:val="22"/>
        </w:rPr>
        <w:t>DOKAZILA:</w:t>
      </w:r>
    </w:p>
    <w:p w:rsidR="000A4F7B" w:rsidRPr="000A4F7B" w:rsidRDefault="000A4F7B" w:rsidP="000A4F7B">
      <w:pPr>
        <w:pStyle w:val="Bodytext1"/>
        <w:shd w:val="clear" w:color="auto" w:fill="auto"/>
        <w:spacing w:after="0" w:line="240" w:lineRule="auto"/>
        <w:ind w:left="360"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izpolnjen obrazec ESPD za vse gospodarske subjekte v ponudbi ter</w:t>
      </w:r>
      <w:r w:rsidRPr="000A4F7B">
        <w:rPr>
          <w:rFonts w:asciiTheme="minorHAnsi" w:hAnsiTheme="minorHAnsi" w:cstheme="minorHAnsi"/>
          <w:sz w:val="22"/>
          <w:szCs w:val="22"/>
        </w:rPr>
        <w:t xml:space="preserve"> </w:t>
      </w:r>
      <w:r w:rsidRPr="000A4F7B">
        <w:rPr>
          <w:rStyle w:val="Bodytext"/>
          <w:rFonts w:asciiTheme="minorHAnsi" w:hAnsiTheme="minorHAnsi" w:cstheme="minorHAnsi"/>
          <w:sz w:val="22"/>
          <w:szCs w:val="22"/>
        </w:rPr>
        <w:t>pooblastila za pridobitev podatkov iz kazenske evidence (za vse gospodarske subjekte v ponudbi in za vse osebe, ki so članice upravnega, vodstvenega ali nadzornega organa gospodarskega subjekta vključno z vsemi osebami, ki imajo pooblastila za njegovo zastopanje, odločanje ali nadzor, navedene v obrazcu ESPD).</w:t>
      </w:r>
    </w:p>
    <w:p w:rsidR="000A4F7B" w:rsidRPr="000A4F7B" w:rsidRDefault="000A4F7B" w:rsidP="000A4F7B">
      <w:pPr>
        <w:pStyle w:val="Bodytext1"/>
        <w:shd w:val="clear" w:color="auto" w:fill="auto"/>
        <w:ind w:left="360"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Ponudnik lahko potrdila iz Kazenske evidence priloži tudi sam. Tako predložena potrdila morajo odražati zadnje stanje (in niso starejša od 4 mesece), V primeru, da navedena potrdila predloži ponudnik sam, mu ni potrebno prilagati v tej točki zahtevanih pooblastil.</w:t>
      </w:r>
    </w:p>
    <w:p w:rsidR="000A4F7B" w:rsidRPr="000A4F7B" w:rsidRDefault="000A4F7B" w:rsidP="00276347">
      <w:pPr>
        <w:pStyle w:val="Bodytext1"/>
        <w:widowControl w:val="0"/>
        <w:numPr>
          <w:ilvl w:val="0"/>
          <w:numId w:val="25"/>
        </w:numPr>
        <w:shd w:val="clear" w:color="auto" w:fill="auto"/>
        <w:tabs>
          <w:tab w:val="clear" w:pos="0"/>
          <w:tab w:val="left" w:pos="730"/>
        </w:tabs>
        <w:spacing w:after="0" w:line="240" w:lineRule="auto"/>
        <w:ind w:left="357" w:hanging="357"/>
        <w:jc w:val="both"/>
        <w:rPr>
          <w:rStyle w:val="Bodytext"/>
          <w:rFonts w:asciiTheme="minorHAnsi" w:hAnsiTheme="minorHAnsi" w:cstheme="minorHAnsi"/>
          <w:sz w:val="22"/>
          <w:szCs w:val="22"/>
          <w:shd w:val="clear" w:color="auto" w:fill="auto"/>
        </w:rPr>
      </w:pPr>
      <w:r w:rsidRPr="000A4F7B">
        <w:rPr>
          <w:rStyle w:val="Bodytext"/>
          <w:rFonts w:asciiTheme="minorHAnsi" w:hAnsiTheme="minorHAnsi" w:cstheme="minorHAnsi"/>
          <w:sz w:val="22"/>
          <w:szCs w:val="22"/>
        </w:rPr>
        <w:t>Gospodarski subjekt mora na dan oddaje ponudbe izpolnjevati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0A4F7B" w:rsidRPr="000A4F7B" w:rsidRDefault="000A4F7B" w:rsidP="000A4F7B">
      <w:pPr>
        <w:pStyle w:val="Bodytext1"/>
        <w:widowControl w:val="0"/>
        <w:shd w:val="clear" w:color="auto" w:fill="auto"/>
        <w:tabs>
          <w:tab w:val="left" w:pos="730"/>
        </w:tabs>
        <w:spacing w:after="0" w:line="240" w:lineRule="auto"/>
        <w:ind w:left="357" w:firstLine="0"/>
        <w:jc w:val="both"/>
        <w:rPr>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left="357" w:firstLine="0"/>
        <w:rPr>
          <w:rFonts w:asciiTheme="minorHAnsi" w:hAnsiTheme="minorHAnsi" w:cstheme="minorHAnsi"/>
          <w:sz w:val="22"/>
          <w:szCs w:val="22"/>
        </w:rPr>
      </w:pPr>
      <w:r w:rsidRPr="000A4F7B">
        <w:rPr>
          <w:rStyle w:val="Bodytext"/>
          <w:rFonts w:asciiTheme="minorHAnsi" w:hAnsiTheme="minorHAnsi" w:cstheme="minorHAnsi"/>
          <w:sz w:val="22"/>
          <w:szCs w:val="22"/>
        </w:rPr>
        <w:t>DOKAZILO:</w:t>
      </w:r>
    </w:p>
    <w:p w:rsidR="000A4F7B" w:rsidRPr="000A4F7B" w:rsidRDefault="000A4F7B" w:rsidP="000A4F7B">
      <w:pPr>
        <w:pStyle w:val="Bodytext1"/>
        <w:shd w:val="clear" w:color="auto" w:fill="auto"/>
        <w:spacing w:after="0" w:line="240" w:lineRule="auto"/>
        <w:ind w:left="357" w:firstLine="0"/>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izpolnjen obrazec ESPD za vse gospodarske subjekte v ponudbi</w:t>
      </w:r>
    </w:p>
    <w:p w:rsidR="000A4F7B" w:rsidRPr="000A4F7B" w:rsidRDefault="000A4F7B" w:rsidP="000A4F7B">
      <w:pPr>
        <w:pStyle w:val="Bodytext1"/>
        <w:shd w:val="clear" w:color="auto" w:fill="auto"/>
        <w:spacing w:after="0" w:line="240" w:lineRule="auto"/>
        <w:ind w:left="357" w:firstLine="0"/>
        <w:rPr>
          <w:rFonts w:asciiTheme="minorHAnsi" w:hAnsiTheme="minorHAnsi" w:cstheme="minorHAnsi"/>
          <w:sz w:val="22"/>
          <w:szCs w:val="22"/>
        </w:rPr>
      </w:pPr>
    </w:p>
    <w:p w:rsidR="000A4F7B" w:rsidRPr="000A4F7B" w:rsidRDefault="000A4F7B" w:rsidP="00276347">
      <w:pPr>
        <w:pStyle w:val="Bodytext1"/>
        <w:widowControl w:val="0"/>
        <w:numPr>
          <w:ilvl w:val="0"/>
          <w:numId w:val="25"/>
        </w:numPr>
        <w:shd w:val="clear" w:color="auto" w:fill="auto"/>
        <w:tabs>
          <w:tab w:val="clear" w:pos="0"/>
          <w:tab w:val="left" w:pos="725"/>
        </w:tabs>
        <w:spacing w:after="0" w:line="240" w:lineRule="auto"/>
        <w:ind w:left="360"/>
        <w:jc w:val="both"/>
        <w:rPr>
          <w:rFonts w:asciiTheme="minorHAnsi" w:hAnsiTheme="minorHAnsi" w:cstheme="minorHAnsi"/>
          <w:sz w:val="22"/>
          <w:szCs w:val="22"/>
        </w:rPr>
      </w:pPr>
      <w:r w:rsidRPr="000A4F7B">
        <w:rPr>
          <w:rStyle w:val="Bodytext"/>
          <w:rFonts w:asciiTheme="minorHAnsi" w:hAnsiTheme="minorHAnsi" w:cstheme="minorHAnsi"/>
          <w:sz w:val="22"/>
          <w:szCs w:val="22"/>
        </w:rPr>
        <w:t>Gospodarski subjekt na dan, ko poteče rok za oddajo ponudb ne sme biti uvrščen v evidenco gospodarskih subjektov z negativnimi referencami iz a) točke četrtega odstavka 75. člena ZJN-3.</w:t>
      </w:r>
    </w:p>
    <w:p w:rsidR="000A4F7B" w:rsidRPr="000A4F7B" w:rsidRDefault="000A4F7B" w:rsidP="000A4F7B">
      <w:pPr>
        <w:pStyle w:val="Bodytext1"/>
        <w:widowControl w:val="0"/>
        <w:shd w:val="clear" w:color="auto" w:fill="auto"/>
        <w:tabs>
          <w:tab w:val="left" w:pos="725"/>
        </w:tabs>
        <w:spacing w:after="0" w:line="240" w:lineRule="auto"/>
        <w:ind w:firstLine="0"/>
        <w:rPr>
          <w:rStyle w:val="Bodytext"/>
          <w:rFonts w:asciiTheme="minorHAnsi" w:hAnsiTheme="minorHAnsi" w:cstheme="minorHAnsi"/>
          <w:sz w:val="22"/>
          <w:szCs w:val="22"/>
          <w:shd w:val="clear" w:color="auto" w:fill="auto"/>
        </w:rPr>
      </w:pPr>
    </w:p>
    <w:p w:rsidR="000A4F7B" w:rsidRPr="000A4F7B" w:rsidRDefault="000A4F7B" w:rsidP="000A4F7B">
      <w:pPr>
        <w:pStyle w:val="Bodytext1"/>
        <w:shd w:val="clear" w:color="auto" w:fill="auto"/>
        <w:spacing w:after="0" w:line="240" w:lineRule="auto"/>
        <w:ind w:left="360" w:firstLine="0"/>
        <w:rPr>
          <w:rFonts w:asciiTheme="minorHAnsi" w:hAnsiTheme="minorHAnsi" w:cstheme="minorHAnsi"/>
          <w:sz w:val="22"/>
          <w:szCs w:val="22"/>
        </w:rPr>
      </w:pPr>
      <w:r w:rsidRPr="000A4F7B">
        <w:rPr>
          <w:rStyle w:val="Bodytext"/>
          <w:rFonts w:asciiTheme="minorHAnsi" w:hAnsiTheme="minorHAnsi" w:cstheme="minorHAnsi"/>
          <w:sz w:val="22"/>
          <w:szCs w:val="22"/>
        </w:rPr>
        <w:t>DOKAZILO:</w:t>
      </w:r>
    </w:p>
    <w:p w:rsidR="000A4F7B" w:rsidRPr="000A4F7B" w:rsidRDefault="000A4F7B" w:rsidP="000A4F7B">
      <w:pPr>
        <w:pStyle w:val="Bodytext1"/>
        <w:shd w:val="clear" w:color="auto" w:fill="auto"/>
        <w:spacing w:after="0" w:line="240" w:lineRule="auto"/>
        <w:ind w:left="360" w:firstLine="0"/>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izpolnjen obrazec ESPD za vse gospodarske subjekte v ponudbi</w:t>
      </w:r>
    </w:p>
    <w:p w:rsidR="000A4F7B" w:rsidRPr="000A4F7B" w:rsidRDefault="000A4F7B" w:rsidP="000A4F7B">
      <w:pPr>
        <w:pStyle w:val="Bodytext1"/>
        <w:widowControl w:val="0"/>
        <w:shd w:val="clear" w:color="auto" w:fill="auto"/>
        <w:tabs>
          <w:tab w:val="left" w:pos="730"/>
        </w:tabs>
        <w:spacing w:after="0" w:line="240" w:lineRule="auto"/>
        <w:ind w:firstLine="0"/>
        <w:rPr>
          <w:rFonts w:asciiTheme="minorHAnsi" w:hAnsiTheme="minorHAnsi" w:cstheme="minorHAnsi"/>
          <w:sz w:val="22"/>
          <w:szCs w:val="22"/>
        </w:rPr>
      </w:pPr>
    </w:p>
    <w:p w:rsidR="000A4F7B" w:rsidRPr="000A4F7B" w:rsidRDefault="000A4F7B" w:rsidP="00276347">
      <w:pPr>
        <w:pStyle w:val="Bodytext1"/>
        <w:widowControl w:val="0"/>
        <w:numPr>
          <w:ilvl w:val="0"/>
          <w:numId w:val="25"/>
        </w:numPr>
        <w:shd w:val="clear" w:color="auto" w:fill="auto"/>
        <w:tabs>
          <w:tab w:val="clear" w:pos="0"/>
          <w:tab w:val="left" w:pos="426"/>
        </w:tabs>
        <w:spacing w:after="0" w:line="240" w:lineRule="auto"/>
        <w:jc w:val="both"/>
        <w:rPr>
          <w:rFonts w:asciiTheme="minorHAnsi" w:hAnsiTheme="minorHAnsi" w:cstheme="minorHAnsi"/>
          <w:sz w:val="22"/>
          <w:szCs w:val="22"/>
        </w:rPr>
      </w:pPr>
      <w:r w:rsidRPr="000A4F7B">
        <w:rPr>
          <w:rStyle w:val="Bodytext"/>
          <w:rFonts w:asciiTheme="minorHAnsi" w:hAnsiTheme="minorHAnsi" w:cstheme="minorHAnsi"/>
          <w:sz w:val="22"/>
          <w:szCs w:val="22"/>
        </w:rP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0A4F7B" w:rsidRPr="000A4F7B" w:rsidRDefault="000A4F7B" w:rsidP="000A4F7B">
      <w:pPr>
        <w:pStyle w:val="Bodytext1"/>
        <w:shd w:val="clear" w:color="auto" w:fill="auto"/>
        <w:spacing w:after="0" w:line="240" w:lineRule="auto"/>
        <w:ind w:firstLine="0"/>
        <w:rPr>
          <w:rStyle w:val="Bodytext"/>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left="426" w:firstLine="0"/>
        <w:rPr>
          <w:rFonts w:asciiTheme="minorHAnsi" w:hAnsiTheme="minorHAnsi" w:cstheme="minorHAnsi"/>
          <w:sz w:val="22"/>
          <w:szCs w:val="22"/>
        </w:rPr>
      </w:pPr>
      <w:r w:rsidRPr="000A4F7B">
        <w:rPr>
          <w:rStyle w:val="Bodytext"/>
          <w:rFonts w:asciiTheme="minorHAnsi" w:hAnsiTheme="minorHAnsi" w:cstheme="minorHAnsi"/>
          <w:sz w:val="22"/>
          <w:szCs w:val="22"/>
        </w:rPr>
        <w:t>DOKAZILO:</w:t>
      </w:r>
    </w:p>
    <w:p w:rsidR="000A4F7B" w:rsidRPr="000A4F7B" w:rsidRDefault="000A4F7B" w:rsidP="000A4F7B">
      <w:pPr>
        <w:pStyle w:val="Bodytext1"/>
        <w:shd w:val="clear" w:color="auto" w:fill="auto"/>
        <w:spacing w:after="0" w:line="240" w:lineRule="auto"/>
        <w:ind w:left="426" w:firstLine="0"/>
        <w:rPr>
          <w:rFonts w:asciiTheme="minorHAnsi" w:hAnsiTheme="minorHAnsi" w:cstheme="minorHAnsi"/>
          <w:sz w:val="22"/>
          <w:szCs w:val="22"/>
        </w:rPr>
      </w:pPr>
      <w:r w:rsidRPr="000A4F7B">
        <w:rPr>
          <w:rStyle w:val="Bodytext"/>
          <w:rFonts w:asciiTheme="minorHAnsi" w:hAnsiTheme="minorHAnsi" w:cstheme="minorHAnsi"/>
          <w:sz w:val="22"/>
          <w:szCs w:val="22"/>
        </w:rPr>
        <w:t>izpolnjen obrazec ESPD za vse gospodarske subjekte v ponudbi</w:t>
      </w:r>
    </w:p>
    <w:p w:rsidR="000A4F7B" w:rsidRPr="000A4F7B" w:rsidRDefault="000A4F7B" w:rsidP="000A4F7B">
      <w:pPr>
        <w:pStyle w:val="Bodytext1"/>
        <w:shd w:val="clear" w:color="auto" w:fill="auto"/>
        <w:spacing w:after="0" w:line="240" w:lineRule="auto"/>
        <w:ind w:firstLine="0"/>
        <w:rPr>
          <w:rStyle w:val="Bodytext"/>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Naročnik bo v skladu z osmim odstavkom 75. člena ZJN-3 iz postopka javnega naročanja kadar koli v postopku izključil gospodarski subjekt (ponudnika, ponudnika v skupni ponudbi, podizvajalca), če se izkaže, da je pred ali med postopkom javnega naročanja ta subjekt glede na storjena ali neizvedena dejanja v enem od položajev iz te točke navodil ponudnikom.</w:t>
      </w:r>
    </w:p>
    <w:p w:rsidR="000A4F7B" w:rsidRPr="000A4F7B" w:rsidRDefault="000A4F7B" w:rsidP="000A4F7B">
      <w:pPr>
        <w:pStyle w:val="Bodytext1"/>
        <w:shd w:val="clear" w:color="auto" w:fill="auto"/>
        <w:spacing w:after="0" w:line="240" w:lineRule="auto"/>
        <w:ind w:firstLine="0"/>
        <w:rPr>
          <w:rFonts w:asciiTheme="minorHAnsi" w:hAnsiTheme="minorHAnsi" w:cstheme="minorHAnsi"/>
          <w:sz w:val="22"/>
          <w:szCs w:val="22"/>
        </w:rPr>
      </w:pPr>
    </w:p>
    <w:p w:rsidR="000A4F7B" w:rsidRDefault="000A4F7B" w:rsidP="000A4F7B">
      <w:pPr>
        <w:pStyle w:val="Bodytext1"/>
        <w:shd w:val="clear" w:color="auto" w:fill="auto"/>
        <w:spacing w:after="0" w:line="240" w:lineRule="auto"/>
        <w:ind w:firstLine="0"/>
        <w:rPr>
          <w:rFonts w:asciiTheme="minorHAnsi" w:hAnsiTheme="minorHAnsi" w:cstheme="minorHAnsi"/>
          <w:sz w:val="22"/>
          <w:szCs w:val="22"/>
        </w:rPr>
      </w:pPr>
    </w:p>
    <w:p w:rsidR="002E509F" w:rsidRPr="000A4F7B" w:rsidRDefault="002E509F" w:rsidP="000A4F7B">
      <w:pPr>
        <w:pStyle w:val="Bodytext1"/>
        <w:shd w:val="clear" w:color="auto" w:fill="auto"/>
        <w:spacing w:after="0" w:line="240" w:lineRule="auto"/>
        <w:ind w:firstLine="0"/>
        <w:rPr>
          <w:rFonts w:asciiTheme="minorHAnsi" w:hAnsiTheme="minorHAnsi" w:cstheme="minorHAnsi"/>
          <w:sz w:val="22"/>
          <w:szCs w:val="22"/>
        </w:rPr>
      </w:pPr>
    </w:p>
    <w:p w:rsidR="000A4F7B" w:rsidRPr="000A4F7B" w:rsidRDefault="000A4F7B" w:rsidP="00276347">
      <w:pPr>
        <w:pStyle w:val="Heading30"/>
        <w:keepNext/>
        <w:keepLines/>
        <w:widowControl w:val="0"/>
        <w:numPr>
          <w:ilvl w:val="2"/>
          <w:numId w:val="26"/>
        </w:numPr>
        <w:shd w:val="clear" w:color="auto" w:fill="auto"/>
        <w:tabs>
          <w:tab w:val="left" w:pos="730"/>
        </w:tabs>
        <w:spacing w:before="0" w:after="0" w:line="240" w:lineRule="auto"/>
        <w:rPr>
          <w:rStyle w:val="Heading3"/>
          <w:rFonts w:cstheme="minorHAnsi"/>
          <w:b/>
          <w:color w:val="000000"/>
          <w:sz w:val="22"/>
          <w:szCs w:val="22"/>
        </w:rPr>
      </w:pPr>
      <w:bookmarkStart w:id="10" w:name="bookmark14"/>
      <w:r w:rsidRPr="000A4F7B">
        <w:rPr>
          <w:rStyle w:val="Heading3"/>
          <w:rFonts w:cstheme="minorHAnsi"/>
          <w:b/>
          <w:color w:val="000000"/>
          <w:sz w:val="22"/>
          <w:szCs w:val="22"/>
        </w:rPr>
        <w:lastRenderedPageBreak/>
        <w:t>Ustreznost za opravljanje poklicne dejavnosti</w:t>
      </w:r>
      <w:bookmarkEnd w:id="10"/>
    </w:p>
    <w:p w:rsidR="000A4F7B" w:rsidRPr="000A4F7B" w:rsidRDefault="000A4F7B" w:rsidP="000A4F7B">
      <w:pPr>
        <w:pStyle w:val="Heading30"/>
        <w:keepNext/>
        <w:keepLines/>
        <w:widowControl w:val="0"/>
        <w:shd w:val="clear" w:color="auto" w:fill="auto"/>
        <w:tabs>
          <w:tab w:val="left" w:pos="730"/>
        </w:tabs>
        <w:spacing w:before="0" w:after="0" w:line="240" w:lineRule="auto"/>
        <w:rPr>
          <w:rFonts w:cstheme="minorHAnsi"/>
          <w:sz w:val="22"/>
          <w:szCs w:val="22"/>
        </w:rPr>
      </w:pPr>
    </w:p>
    <w:p w:rsidR="000A4F7B" w:rsidRPr="000A4F7B" w:rsidRDefault="000A4F7B" w:rsidP="00276347">
      <w:pPr>
        <w:pStyle w:val="Bodytext1"/>
        <w:widowControl w:val="0"/>
        <w:numPr>
          <w:ilvl w:val="0"/>
          <w:numId w:val="32"/>
        </w:numPr>
        <w:shd w:val="clear" w:color="auto" w:fill="auto"/>
        <w:tabs>
          <w:tab w:val="left" w:pos="691"/>
        </w:tabs>
        <w:spacing w:after="0" w:line="240" w:lineRule="auto"/>
        <w:rPr>
          <w:rFonts w:asciiTheme="minorHAnsi" w:hAnsiTheme="minorHAnsi" w:cstheme="minorHAnsi"/>
          <w:sz w:val="22"/>
          <w:szCs w:val="22"/>
        </w:rPr>
      </w:pPr>
      <w:r w:rsidRPr="000A4F7B">
        <w:rPr>
          <w:rFonts w:asciiTheme="minorHAnsi" w:hAnsiTheme="minorHAnsi" w:cstheme="minorHAnsi"/>
          <w:sz w:val="22"/>
          <w:szCs w:val="22"/>
        </w:rPr>
        <w:t>Vpis v poslovni register: gospodarski subjekt je registriran za opravljanje dejavnosti, ki je predmet tega javnega naročila</w:t>
      </w:r>
      <w:r w:rsidRPr="000A4F7B">
        <w:rPr>
          <w:rStyle w:val="Bodytext"/>
          <w:rFonts w:asciiTheme="minorHAnsi" w:hAnsiTheme="minorHAnsi" w:cstheme="minorHAnsi"/>
          <w:sz w:val="22"/>
          <w:szCs w:val="22"/>
        </w:rPr>
        <w:t>.</w:t>
      </w:r>
    </w:p>
    <w:p w:rsidR="000A4F7B" w:rsidRPr="000A4F7B" w:rsidRDefault="000A4F7B" w:rsidP="000A4F7B">
      <w:pPr>
        <w:pStyle w:val="Bodytext1"/>
        <w:shd w:val="clear" w:color="auto" w:fill="auto"/>
        <w:spacing w:after="0" w:line="240" w:lineRule="auto"/>
        <w:ind w:firstLine="0"/>
        <w:rPr>
          <w:rStyle w:val="Bodytext"/>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DOKAZILO:</w:t>
      </w: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izpolnjen obrazec ESPD.</w:t>
      </w:r>
    </w:p>
    <w:p w:rsidR="000A4F7B" w:rsidRPr="000A4F7B" w:rsidRDefault="000A4F7B" w:rsidP="000A4F7B">
      <w:pPr>
        <w:pStyle w:val="Bodytext1"/>
        <w:shd w:val="clear" w:color="auto" w:fill="auto"/>
        <w:spacing w:after="0" w:line="240" w:lineRule="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in</w:t>
      </w: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 xml:space="preserve">izpolnjen obrazec ESPD za podizvajalca, v kolikor ponudnik v ponudbi nastopa s podizvajalcem in bo podizvajalec nastopal kot dobavitelj posameznega sklopa predmetnih artiklov. </w:t>
      </w: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Gospodarski subjekt s potrditvijo predmetnega obrazca (Pogoji za sodelovanje), potrdi, da je priglašen v predmetni register.</w:t>
      </w:r>
    </w:p>
    <w:p w:rsidR="000A4F7B" w:rsidRPr="000A4F7B" w:rsidRDefault="000A4F7B" w:rsidP="000A4F7B">
      <w:pPr>
        <w:pStyle w:val="Bodytext1"/>
        <w:shd w:val="clear" w:color="auto" w:fill="auto"/>
        <w:spacing w:after="0" w:line="240" w:lineRule="auto"/>
        <w:ind w:firstLine="0"/>
        <w:rPr>
          <w:rStyle w:val="Bodytext"/>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firstLine="0"/>
        <w:rPr>
          <w:rFonts w:asciiTheme="minorHAnsi" w:hAnsiTheme="minorHAnsi" w:cstheme="minorHAnsi"/>
          <w:sz w:val="22"/>
          <w:szCs w:val="22"/>
        </w:rPr>
      </w:pPr>
    </w:p>
    <w:p w:rsidR="000A4F7B" w:rsidRPr="000A4F7B" w:rsidRDefault="00FD4BA2" w:rsidP="000A4F7B">
      <w:pPr>
        <w:pStyle w:val="Heading30"/>
        <w:keepNext/>
        <w:keepLines/>
        <w:widowControl w:val="0"/>
        <w:shd w:val="clear" w:color="auto" w:fill="auto"/>
        <w:tabs>
          <w:tab w:val="left" w:pos="447"/>
        </w:tabs>
        <w:spacing w:before="0" w:after="0" w:line="240" w:lineRule="auto"/>
        <w:rPr>
          <w:rFonts w:cstheme="minorHAnsi"/>
          <w:b/>
          <w:sz w:val="22"/>
          <w:szCs w:val="22"/>
        </w:rPr>
      </w:pPr>
      <w:r>
        <w:rPr>
          <w:rFonts w:cstheme="minorHAnsi"/>
          <w:b/>
          <w:sz w:val="22"/>
          <w:szCs w:val="22"/>
        </w:rPr>
        <w:t>9</w:t>
      </w:r>
      <w:r w:rsidR="000A4F7B" w:rsidRPr="000A4F7B">
        <w:rPr>
          <w:rFonts w:cstheme="minorHAnsi"/>
          <w:b/>
          <w:sz w:val="22"/>
          <w:szCs w:val="22"/>
        </w:rPr>
        <w:t xml:space="preserve"> Ponudba</w:t>
      </w:r>
      <w:bookmarkStart w:id="11" w:name="bookmark17"/>
    </w:p>
    <w:p w:rsidR="000A4F7B" w:rsidRPr="000A4F7B" w:rsidRDefault="000A4F7B" w:rsidP="000A4F7B">
      <w:pPr>
        <w:pStyle w:val="Heading30"/>
        <w:keepNext/>
        <w:keepLines/>
        <w:widowControl w:val="0"/>
        <w:shd w:val="clear" w:color="auto" w:fill="auto"/>
        <w:tabs>
          <w:tab w:val="left" w:pos="447"/>
        </w:tabs>
        <w:spacing w:before="0" w:after="0" w:line="240" w:lineRule="auto"/>
        <w:rPr>
          <w:rFonts w:cstheme="minorHAnsi"/>
          <w:b/>
          <w:sz w:val="22"/>
          <w:szCs w:val="22"/>
        </w:rPr>
      </w:pPr>
    </w:p>
    <w:p w:rsidR="000A4F7B" w:rsidRPr="000A4F7B" w:rsidRDefault="000A4F7B" w:rsidP="00276347">
      <w:pPr>
        <w:pStyle w:val="Heading30"/>
        <w:keepNext/>
        <w:keepLines/>
        <w:widowControl w:val="0"/>
        <w:numPr>
          <w:ilvl w:val="1"/>
          <w:numId w:val="33"/>
        </w:numPr>
        <w:shd w:val="clear" w:color="auto" w:fill="auto"/>
        <w:tabs>
          <w:tab w:val="left" w:pos="447"/>
        </w:tabs>
        <w:spacing w:before="0" w:after="0" w:line="240" w:lineRule="auto"/>
        <w:rPr>
          <w:rStyle w:val="Heading3"/>
          <w:rFonts w:cstheme="minorHAnsi"/>
          <w:b/>
          <w:color w:val="000000"/>
          <w:sz w:val="22"/>
          <w:szCs w:val="22"/>
        </w:rPr>
      </w:pPr>
      <w:r w:rsidRPr="000A4F7B">
        <w:rPr>
          <w:rStyle w:val="Heading3"/>
          <w:rFonts w:cstheme="minorHAnsi"/>
          <w:b/>
          <w:color w:val="000000"/>
          <w:sz w:val="22"/>
          <w:szCs w:val="22"/>
        </w:rPr>
        <w:t>Ponudbena dokumentacija</w:t>
      </w:r>
      <w:bookmarkEnd w:id="11"/>
    </w:p>
    <w:p w:rsidR="000A4F7B" w:rsidRPr="000A4F7B" w:rsidRDefault="000A4F7B" w:rsidP="000A4F7B">
      <w:pPr>
        <w:pStyle w:val="Heading30"/>
        <w:keepNext/>
        <w:keepLines/>
        <w:widowControl w:val="0"/>
        <w:shd w:val="clear" w:color="auto" w:fill="auto"/>
        <w:tabs>
          <w:tab w:val="left" w:pos="447"/>
        </w:tabs>
        <w:spacing w:before="0" w:after="0" w:line="240" w:lineRule="auto"/>
        <w:rPr>
          <w:rFonts w:cstheme="minorHAnsi"/>
          <w:b/>
          <w:sz w:val="22"/>
          <w:szCs w:val="22"/>
        </w:rPr>
      </w:pPr>
    </w:p>
    <w:p w:rsidR="000A4F7B" w:rsidRPr="00FD4BA2" w:rsidRDefault="000A4F7B" w:rsidP="00276347">
      <w:pPr>
        <w:pStyle w:val="Odstavekseznama"/>
        <w:numPr>
          <w:ilvl w:val="0"/>
          <w:numId w:val="34"/>
        </w:numPr>
        <w:rPr>
          <w:rFonts w:asciiTheme="minorHAnsi" w:hAnsiTheme="minorHAnsi" w:cstheme="minorHAnsi"/>
          <w:sz w:val="22"/>
        </w:rPr>
      </w:pPr>
      <w:r w:rsidRPr="00FD4BA2">
        <w:rPr>
          <w:rFonts w:asciiTheme="minorHAnsi" w:hAnsiTheme="minorHAnsi" w:cstheme="minorHAnsi"/>
          <w:sz w:val="22"/>
        </w:rPr>
        <w:t xml:space="preserve">Gospodarski subjekt izpolni in podpiše obrazec »02 Predračun« ter preko sistema </w:t>
      </w:r>
      <w:proofErr w:type="spellStart"/>
      <w:r w:rsidRPr="00FD4BA2">
        <w:rPr>
          <w:rFonts w:asciiTheme="minorHAnsi" w:hAnsiTheme="minorHAnsi" w:cstheme="minorHAnsi"/>
          <w:sz w:val="22"/>
        </w:rPr>
        <w:t>eJN</w:t>
      </w:r>
      <w:proofErr w:type="spellEnd"/>
      <w:r w:rsidRPr="00FD4BA2">
        <w:rPr>
          <w:rFonts w:asciiTheme="minorHAnsi" w:hAnsiTheme="minorHAnsi" w:cstheme="minorHAnsi"/>
          <w:sz w:val="22"/>
        </w:rPr>
        <w:t xml:space="preserve"> skeniranega v </w:t>
      </w:r>
      <w:proofErr w:type="spellStart"/>
      <w:r w:rsidRPr="00FD4BA2">
        <w:rPr>
          <w:rFonts w:asciiTheme="minorHAnsi" w:hAnsiTheme="minorHAnsi" w:cstheme="minorHAnsi"/>
          <w:sz w:val="22"/>
        </w:rPr>
        <w:t>pdf</w:t>
      </w:r>
      <w:proofErr w:type="spellEnd"/>
      <w:r w:rsidRPr="00FD4BA2">
        <w:rPr>
          <w:rFonts w:asciiTheme="minorHAnsi" w:hAnsiTheme="minorHAnsi" w:cstheme="minorHAnsi"/>
          <w:sz w:val="22"/>
        </w:rPr>
        <w:t xml:space="preserve">. obliki predloži v razdelek »Predračun« (ponudnik v predračunu vpiše vse elemente, ki se nanašajo na ceno). </w:t>
      </w:r>
    </w:p>
    <w:p w:rsidR="000A4F7B" w:rsidRPr="00FD4BA2" w:rsidRDefault="00FD4BA2" w:rsidP="00276347">
      <w:pPr>
        <w:pStyle w:val="Odstavekseznama"/>
        <w:numPr>
          <w:ilvl w:val="0"/>
          <w:numId w:val="34"/>
        </w:numPr>
        <w:rPr>
          <w:rFonts w:asciiTheme="minorHAnsi" w:hAnsiTheme="minorHAnsi" w:cstheme="minorHAnsi"/>
          <w:sz w:val="22"/>
        </w:rPr>
      </w:pPr>
      <w:r w:rsidRPr="00FD4BA2">
        <w:rPr>
          <w:rFonts w:asciiTheme="minorHAnsi" w:hAnsiTheme="minorHAnsi" w:cstheme="minorHAnsi"/>
          <w:sz w:val="22"/>
        </w:rPr>
        <w:t>Go</w:t>
      </w:r>
      <w:r w:rsidR="000A4F7B" w:rsidRPr="00FD4BA2">
        <w:rPr>
          <w:rFonts w:asciiTheme="minorHAnsi" w:hAnsiTheme="minorHAnsi" w:cstheme="minorHAnsi"/>
          <w:sz w:val="22"/>
        </w:rPr>
        <w:t xml:space="preserve">spodarski subjekt dopolni in podpiše »02 Predračun« (kjer vpiše tudi vse ostale elemente predračuna npr. dobaviteljeva šifra izdelka, kataloška številka, komercialni naziv artikla, proizvajalec…) -  ter preko sistema </w:t>
      </w:r>
      <w:proofErr w:type="spellStart"/>
      <w:r w:rsidR="000A4F7B" w:rsidRPr="00FD4BA2">
        <w:rPr>
          <w:rFonts w:asciiTheme="minorHAnsi" w:hAnsiTheme="minorHAnsi" w:cstheme="minorHAnsi"/>
          <w:sz w:val="22"/>
        </w:rPr>
        <w:t>eJN</w:t>
      </w:r>
      <w:proofErr w:type="spellEnd"/>
      <w:r w:rsidR="000A4F7B" w:rsidRPr="00FD4BA2">
        <w:rPr>
          <w:rFonts w:asciiTheme="minorHAnsi" w:hAnsiTheme="minorHAnsi" w:cstheme="minorHAnsi"/>
          <w:sz w:val="22"/>
        </w:rPr>
        <w:t xml:space="preserve"> skeniranega v </w:t>
      </w:r>
      <w:proofErr w:type="spellStart"/>
      <w:r w:rsidR="000A4F7B" w:rsidRPr="00FD4BA2">
        <w:rPr>
          <w:rFonts w:asciiTheme="minorHAnsi" w:hAnsiTheme="minorHAnsi" w:cstheme="minorHAnsi"/>
          <w:sz w:val="22"/>
        </w:rPr>
        <w:t>pdf</w:t>
      </w:r>
      <w:proofErr w:type="spellEnd"/>
      <w:r w:rsidR="000A4F7B" w:rsidRPr="00FD4BA2">
        <w:rPr>
          <w:rFonts w:asciiTheme="minorHAnsi" w:hAnsiTheme="minorHAnsi" w:cstheme="minorHAnsi"/>
          <w:sz w:val="22"/>
        </w:rPr>
        <w:t xml:space="preserve">. in v </w:t>
      </w:r>
      <w:proofErr w:type="spellStart"/>
      <w:r w:rsidR="000A4F7B" w:rsidRPr="00FD4BA2">
        <w:rPr>
          <w:rFonts w:asciiTheme="minorHAnsi" w:hAnsiTheme="minorHAnsi" w:cstheme="minorHAnsi"/>
          <w:sz w:val="22"/>
        </w:rPr>
        <w:t>excelu</w:t>
      </w:r>
      <w:proofErr w:type="spellEnd"/>
      <w:r w:rsidR="000A4F7B" w:rsidRPr="00FD4BA2">
        <w:rPr>
          <w:rFonts w:asciiTheme="minorHAnsi" w:hAnsiTheme="minorHAnsi" w:cstheme="minorHAnsi"/>
          <w:sz w:val="22"/>
        </w:rPr>
        <w:t xml:space="preserve"> obliki priloži v razdelek »Druge priloge«</w:t>
      </w:r>
    </w:p>
    <w:p w:rsidR="000A4F7B" w:rsidRPr="000A4F7B" w:rsidRDefault="000A4F7B" w:rsidP="00276347">
      <w:pPr>
        <w:pStyle w:val="Odstavekseznama"/>
        <w:numPr>
          <w:ilvl w:val="0"/>
          <w:numId w:val="34"/>
        </w:numPr>
        <w:rPr>
          <w:rFonts w:asciiTheme="minorHAnsi" w:hAnsiTheme="minorHAnsi" w:cstheme="minorHAnsi"/>
          <w:sz w:val="22"/>
        </w:rPr>
      </w:pPr>
      <w:r w:rsidRPr="00FD4BA2">
        <w:rPr>
          <w:rFonts w:asciiTheme="minorHAnsi" w:hAnsiTheme="minorHAnsi" w:cstheme="minorHAnsi"/>
          <w:sz w:val="22"/>
        </w:rPr>
        <w:t>Gospodarski subjekt</w:t>
      </w:r>
      <w:r w:rsidRPr="000A4F7B">
        <w:rPr>
          <w:rFonts w:asciiTheme="minorHAnsi" w:hAnsiTheme="minorHAnsi" w:cstheme="minorHAnsi"/>
          <w:sz w:val="22"/>
        </w:rPr>
        <w:t xml:space="preserve"> izpolni in podpiše obrazec »0</w:t>
      </w:r>
      <w:r w:rsidR="002E509F">
        <w:rPr>
          <w:rFonts w:asciiTheme="minorHAnsi" w:hAnsiTheme="minorHAnsi" w:cstheme="minorHAnsi"/>
          <w:sz w:val="22"/>
        </w:rPr>
        <w:t>9</w:t>
      </w:r>
      <w:r w:rsidRPr="000A4F7B">
        <w:rPr>
          <w:rFonts w:asciiTheme="minorHAnsi" w:hAnsiTheme="minorHAnsi" w:cstheme="minorHAnsi"/>
          <w:sz w:val="22"/>
        </w:rPr>
        <w:t xml:space="preserve"> ESPD« -  ter preko sistema </w:t>
      </w:r>
      <w:proofErr w:type="spellStart"/>
      <w:r w:rsidRPr="000A4F7B">
        <w:rPr>
          <w:rFonts w:asciiTheme="minorHAnsi" w:hAnsiTheme="minorHAnsi" w:cstheme="minorHAnsi"/>
          <w:sz w:val="22"/>
        </w:rPr>
        <w:t>eJN</w:t>
      </w:r>
      <w:proofErr w:type="spellEnd"/>
      <w:r w:rsidRPr="000A4F7B">
        <w:rPr>
          <w:rFonts w:asciiTheme="minorHAnsi" w:hAnsiTheme="minorHAnsi" w:cstheme="minorHAnsi"/>
          <w:sz w:val="22"/>
        </w:rPr>
        <w:t xml:space="preserve"> skeniranega v </w:t>
      </w:r>
      <w:proofErr w:type="spellStart"/>
      <w:r w:rsidRPr="000A4F7B">
        <w:rPr>
          <w:rFonts w:asciiTheme="minorHAnsi" w:hAnsiTheme="minorHAnsi" w:cstheme="minorHAnsi"/>
          <w:sz w:val="22"/>
        </w:rPr>
        <w:t>pdf</w:t>
      </w:r>
      <w:proofErr w:type="spellEnd"/>
      <w:r w:rsidRPr="000A4F7B">
        <w:rPr>
          <w:rFonts w:asciiTheme="minorHAnsi" w:hAnsiTheme="minorHAnsi" w:cstheme="minorHAnsi"/>
          <w:sz w:val="22"/>
        </w:rPr>
        <w:t>. obliki priloži v razdelek »Druge priloge«.</w:t>
      </w:r>
    </w:p>
    <w:p w:rsidR="000A4F7B" w:rsidRPr="000A4F7B" w:rsidRDefault="000A4F7B" w:rsidP="000A4F7B">
      <w:pPr>
        <w:pStyle w:val="Bodytext1"/>
        <w:shd w:val="clear" w:color="auto" w:fill="auto"/>
        <w:spacing w:after="0" w:line="240" w:lineRule="auto"/>
        <w:ind w:firstLine="0"/>
        <w:rPr>
          <w:rStyle w:val="Bodytext"/>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Obrazec ESPD predstavlja uradno izjavo gospodarskega subjekta, da ne obstajajo razlogi za izključitev in da izpolnjuje pogoje za sodelovanje, hkrati pa zagotavlja ustrezne informacije, ki jih zahteva naročnik. V obrazcu ESPD je naveden tudi uradni organ ali tretja oseba, odgovorna za izdajo dokazil, vključuje pa tudi uradno izjavo o tem, da bo gospodarski subjekt na zahtevo in brez odlašanja sposoben predložiti ta dokazila.</w:t>
      </w:r>
    </w:p>
    <w:p w:rsidR="000A4F7B" w:rsidRPr="000A4F7B" w:rsidRDefault="000A4F7B" w:rsidP="000A4F7B">
      <w:pPr>
        <w:pStyle w:val="Bodytext1"/>
        <w:shd w:val="clear" w:color="auto" w:fill="auto"/>
        <w:spacing w:after="0" w:line="240" w:lineRule="auto"/>
        <w:ind w:firstLine="0"/>
        <w:jc w:val="both"/>
        <w:rPr>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Navedbe v ESPD in/ali dokazila, ki ji predloži gospodarski subjekt, morajo biti veljavni.</w:t>
      </w: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 xml:space="preserve">Gospodarski subjekt naročnikov obrazec ESPD (datoteka XML) uvozi na spletni strani Portala javnih naročil/ESPD: </w:t>
      </w:r>
      <w:hyperlink r:id="rId16" w:history="1">
        <w:r w:rsidRPr="000A4F7B">
          <w:rPr>
            <w:rStyle w:val="Hiperpovezava"/>
            <w:rFonts w:asciiTheme="minorHAnsi" w:hAnsiTheme="minorHAnsi" w:cstheme="minorHAnsi"/>
            <w:sz w:val="22"/>
            <w:szCs w:val="22"/>
            <w:lang w:val="en-US" w:eastAsia="en-US"/>
          </w:rPr>
          <w:t>http://www.enarocanje.si/</w:t>
        </w:r>
      </w:hyperlink>
      <w:r w:rsidRPr="000A4F7B">
        <w:rPr>
          <w:rStyle w:val="Bodytext3"/>
          <w:rFonts w:asciiTheme="minorHAnsi" w:hAnsiTheme="minorHAnsi" w:cstheme="minorHAnsi"/>
          <w:sz w:val="22"/>
          <w:szCs w:val="22"/>
        </w:rPr>
        <w:t xml:space="preserve"> ESPD/</w:t>
      </w:r>
      <w:r w:rsidRPr="000A4F7B">
        <w:rPr>
          <w:rStyle w:val="Bodytext"/>
          <w:rFonts w:asciiTheme="minorHAnsi" w:hAnsiTheme="minorHAnsi" w:cstheme="minorHAnsi"/>
          <w:sz w:val="22"/>
          <w:szCs w:val="22"/>
        </w:rPr>
        <w:t>, v njega neposredno vnese zahtevane podatke, ga natisne ter izpolnjenega in podpisanega predloži na predpisan način.</w:t>
      </w:r>
    </w:p>
    <w:p w:rsidR="000A4F7B" w:rsidRPr="000A4F7B" w:rsidRDefault="000A4F7B" w:rsidP="000A4F7B">
      <w:pPr>
        <w:pStyle w:val="Bodytext1"/>
        <w:shd w:val="clear" w:color="auto" w:fill="auto"/>
        <w:spacing w:after="0" w:line="240" w:lineRule="auto"/>
        <w:ind w:firstLine="0"/>
        <w:rPr>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Gospodarski subjekt lahko, ne glede na prejšnji odstavek, v tem postopku ponovno uporabi obrazec ESPD, ki je bil že uporabljen v enem izmed prejšnjih postopkov javnega naročanja, in sicer v primeru da so navedene informacije točne in ustrezne ter v skladu z naročnikovimi zahtevami za predmetno naročilo.</w:t>
      </w:r>
    </w:p>
    <w:p w:rsidR="000A4F7B" w:rsidRPr="000A4F7B" w:rsidRDefault="000A4F7B" w:rsidP="000A4F7B">
      <w:pPr>
        <w:pStyle w:val="Bodytext1"/>
        <w:shd w:val="clear" w:color="auto" w:fill="auto"/>
        <w:spacing w:after="0" w:line="240" w:lineRule="auto"/>
        <w:ind w:firstLine="0"/>
        <w:rPr>
          <w:rStyle w:val="Bodytext"/>
          <w:rFonts w:asciiTheme="minorHAnsi" w:hAnsiTheme="minorHAnsi" w:cstheme="minorHAnsi"/>
          <w:sz w:val="22"/>
          <w:szCs w:val="22"/>
        </w:rPr>
      </w:pPr>
    </w:p>
    <w:p w:rsidR="000A4F7B" w:rsidRPr="000A4F7B" w:rsidRDefault="000A4F7B" w:rsidP="000A4F7B">
      <w:pPr>
        <w:rPr>
          <w:rFonts w:asciiTheme="minorHAnsi" w:hAnsiTheme="minorHAnsi" w:cstheme="minorHAnsi"/>
          <w:sz w:val="22"/>
        </w:rPr>
      </w:pPr>
      <w:r w:rsidRPr="000A4F7B">
        <w:rPr>
          <w:rFonts w:asciiTheme="minorHAnsi" w:hAnsiTheme="minorHAnsi" w:cstheme="minorHAnsi"/>
          <w:sz w:val="22"/>
        </w:rPr>
        <w:t xml:space="preserve">- </w:t>
      </w:r>
      <w:r w:rsidRPr="000A4F7B">
        <w:rPr>
          <w:rFonts w:asciiTheme="minorHAnsi" w:hAnsiTheme="minorHAnsi" w:cstheme="minorHAnsi"/>
          <w:iCs/>
          <w:sz w:val="22"/>
        </w:rPr>
        <w:t>Gospodarski subjekt</w:t>
      </w:r>
      <w:r w:rsidRPr="000A4F7B">
        <w:rPr>
          <w:rFonts w:asciiTheme="minorHAnsi" w:hAnsiTheme="minorHAnsi" w:cstheme="minorHAnsi"/>
          <w:sz w:val="22"/>
        </w:rPr>
        <w:t xml:space="preserve"> izpolni in podpiše obrazec »0</w:t>
      </w:r>
      <w:r w:rsidR="00B0079E">
        <w:rPr>
          <w:rFonts w:asciiTheme="minorHAnsi" w:hAnsiTheme="minorHAnsi" w:cstheme="minorHAnsi"/>
          <w:sz w:val="22"/>
        </w:rPr>
        <w:t>5</w:t>
      </w:r>
      <w:r w:rsidRPr="000A4F7B">
        <w:rPr>
          <w:rFonts w:asciiTheme="minorHAnsi" w:hAnsiTheme="minorHAnsi" w:cstheme="minorHAnsi"/>
          <w:sz w:val="22"/>
        </w:rPr>
        <w:t xml:space="preserve"> </w:t>
      </w:r>
      <w:r w:rsidRPr="000A4F7B">
        <w:rPr>
          <w:rStyle w:val="Bodytext"/>
          <w:rFonts w:asciiTheme="minorHAnsi" w:hAnsiTheme="minorHAnsi" w:cstheme="minorHAnsi"/>
          <w:sz w:val="22"/>
          <w:szCs w:val="22"/>
        </w:rPr>
        <w:t>Pooblastilo za pridobitev potrdila iz kazenske evidence za gospodarske subjekte</w:t>
      </w:r>
      <w:r w:rsidRPr="000A4F7B">
        <w:rPr>
          <w:rFonts w:asciiTheme="minorHAnsi" w:hAnsiTheme="minorHAnsi" w:cstheme="minorHAnsi"/>
          <w:sz w:val="22"/>
        </w:rPr>
        <w:t xml:space="preserve">« -  ter preko sistema </w:t>
      </w:r>
      <w:proofErr w:type="spellStart"/>
      <w:r w:rsidRPr="000A4F7B">
        <w:rPr>
          <w:rFonts w:asciiTheme="minorHAnsi" w:hAnsiTheme="minorHAnsi" w:cstheme="minorHAnsi"/>
          <w:sz w:val="22"/>
        </w:rPr>
        <w:t>eJN</w:t>
      </w:r>
      <w:proofErr w:type="spellEnd"/>
      <w:r w:rsidRPr="000A4F7B">
        <w:rPr>
          <w:rFonts w:asciiTheme="minorHAnsi" w:hAnsiTheme="minorHAnsi" w:cstheme="minorHAnsi"/>
          <w:sz w:val="22"/>
        </w:rPr>
        <w:t xml:space="preserve"> skeniranega v </w:t>
      </w:r>
      <w:proofErr w:type="spellStart"/>
      <w:r w:rsidRPr="000A4F7B">
        <w:rPr>
          <w:rFonts w:asciiTheme="minorHAnsi" w:hAnsiTheme="minorHAnsi" w:cstheme="minorHAnsi"/>
          <w:sz w:val="22"/>
        </w:rPr>
        <w:t>pdf</w:t>
      </w:r>
      <w:proofErr w:type="spellEnd"/>
      <w:r w:rsidRPr="000A4F7B">
        <w:rPr>
          <w:rFonts w:asciiTheme="minorHAnsi" w:hAnsiTheme="minorHAnsi" w:cstheme="minorHAnsi"/>
          <w:sz w:val="22"/>
        </w:rPr>
        <w:t>. obliki priloži v razdelek »Druge priloge«.</w:t>
      </w:r>
    </w:p>
    <w:p w:rsidR="000A4F7B" w:rsidRPr="000A4F7B" w:rsidRDefault="000A4F7B" w:rsidP="000A4F7B">
      <w:pPr>
        <w:rPr>
          <w:rFonts w:asciiTheme="minorHAnsi" w:hAnsiTheme="minorHAnsi" w:cstheme="minorHAnsi"/>
          <w:sz w:val="22"/>
        </w:rPr>
      </w:pPr>
      <w:r w:rsidRPr="000A4F7B">
        <w:rPr>
          <w:rFonts w:asciiTheme="minorHAnsi" w:hAnsiTheme="minorHAnsi" w:cstheme="minorHAnsi"/>
          <w:sz w:val="22"/>
        </w:rPr>
        <w:t>ALI</w:t>
      </w:r>
    </w:p>
    <w:p w:rsidR="000A4F7B" w:rsidRPr="000A4F7B" w:rsidRDefault="000A4F7B" w:rsidP="000A4F7B">
      <w:pPr>
        <w:rPr>
          <w:rStyle w:val="Bodytext"/>
          <w:rFonts w:asciiTheme="minorHAnsi" w:hAnsiTheme="minorHAnsi" w:cstheme="minorHAnsi"/>
          <w:sz w:val="22"/>
          <w:szCs w:val="22"/>
        </w:rPr>
      </w:pPr>
      <w:r w:rsidRPr="000A4F7B">
        <w:rPr>
          <w:rFonts w:asciiTheme="minorHAnsi" w:hAnsiTheme="minorHAnsi" w:cstheme="minorHAnsi"/>
          <w:sz w:val="22"/>
        </w:rPr>
        <w:t>-</w:t>
      </w:r>
      <w:r w:rsidRPr="000A4F7B">
        <w:rPr>
          <w:rFonts w:asciiTheme="minorHAnsi" w:hAnsiTheme="minorHAnsi" w:cstheme="minorHAnsi"/>
          <w:iCs/>
          <w:sz w:val="22"/>
        </w:rPr>
        <w:t xml:space="preserve"> Gospodarski subjekt</w:t>
      </w:r>
      <w:r w:rsidRPr="000A4F7B">
        <w:rPr>
          <w:rFonts w:asciiTheme="minorHAnsi" w:hAnsiTheme="minorHAnsi" w:cstheme="minorHAnsi"/>
          <w:sz w:val="22"/>
        </w:rPr>
        <w:t xml:space="preserve"> priloži </w:t>
      </w:r>
      <w:r w:rsidRPr="000A4F7B">
        <w:rPr>
          <w:rStyle w:val="Bodytext"/>
          <w:rFonts w:asciiTheme="minorHAnsi" w:hAnsiTheme="minorHAnsi" w:cstheme="minorHAnsi"/>
          <w:sz w:val="22"/>
          <w:szCs w:val="22"/>
        </w:rPr>
        <w:t>potrdila iz Kazenske evidence za vse gospodarske subjekte v ponudbi, ki niso starejša od 4 mesece</w:t>
      </w:r>
    </w:p>
    <w:p w:rsidR="000A4F7B" w:rsidRPr="000A4F7B" w:rsidRDefault="000A4F7B" w:rsidP="000A4F7B">
      <w:pPr>
        <w:rPr>
          <w:rStyle w:val="Bodytext"/>
          <w:rFonts w:asciiTheme="minorHAnsi" w:hAnsiTheme="minorHAnsi" w:cstheme="minorHAnsi"/>
          <w:sz w:val="22"/>
          <w:szCs w:val="22"/>
        </w:rPr>
      </w:pPr>
    </w:p>
    <w:p w:rsidR="000A4F7B" w:rsidRPr="000A4F7B" w:rsidRDefault="000A4F7B" w:rsidP="000A4F7B">
      <w:pPr>
        <w:pStyle w:val="Bodytext1"/>
        <w:widowControl w:val="0"/>
        <w:shd w:val="clear" w:color="auto" w:fill="auto"/>
        <w:tabs>
          <w:tab w:val="left" w:pos="793"/>
        </w:tabs>
        <w:spacing w:after="0" w:line="240" w:lineRule="auto"/>
        <w:ind w:firstLine="0"/>
        <w:jc w:val="both"/>
        <w:rPr>
          <w:rFonts w:asciiTheme="minorHAnsi" w:hAnsiTheme="minorHAnsi" w:cstheme="minorHAnsi"/>
          <w:sz w:val="22"/>
          <w:szCs w:val="22"/>
        </w:rPr>
      </w:pPr>
      <w:r w:rsidRPr="000A4F7B">
        <w:rPr>
          <w:rFonts w:asciiTheme="minorHAnsi" w:hAnsiTheme="minorHAnsi" w:cstheme="minorHAnsi"/>
          <w:sz w:val="22"/>
          <w:szCs w:val="22"/>
        </w:rPr>
        <w:lastRenderedPageBreak/>
        <w:t xml:space="preserve">- </w:t>
      </w:r>
      <w:r w:rsidRPr="000A4F7B">
        <w:rPr>
          <w:rFonts w:asciiTheme="minorHAnsi" w:hAnsiTheme="minorHAnsi" w:cstheme="minorHAnsi"/>
          <w:iCs/>
          <w:sz w:val="22"/>
          <w:szCs w:val="22"/>
        </w:rPr>
        <w:t>Gospodarski subjekt</w:t>
      </w:r>
      <w:r w:rsidRPr="000A4F7B">
        <w:rPr>
          <w:rFonts w:asciiTheme="minorHAnsi" w:hAnsiTheme="minorHAnsi" w:cstheme="minorHAnsi"/>
          <w:sz w:val="22"/>
          <w:szCs w:val="22"/>
        </w:rPr>
        <w:t xml:space="preserve"> izpolni in podpiše obrazec »0</w:t>
      </w:r>
      <w:r w:rsidR="00B0079E">
        <w:rPr>
          <w:rFonts w:asciiTheme="minorHAnsi" w:hAnsiTheme="minorHAnsi" w:cstheme="minorHAnsi"/>
          <w:sz w:val="22"/>
          <w:szCs w:val="22"/>
        </w:rPr>
        <w:t>6</w:t>
      </w:r>
      <w:r w:rsidRPr="000A4F7B">
        <w:rPr>
          <w:rFonts w:asciiTheme="minorHAnsi" w:hAnsiTheme="minorHAnsi" w:cstheme="minorHAnsi"/>
          <w:sz w:val="22"/>
          <w:szCs w:val="22"/>
        </w:rPr>
        <w:t xml:space="preserve"> </w:t>
      </w:r>
      <w:r w:rsidRPr="000A4F7B">
        <w:rPr>
          <w:rStyle w:val="Bodytext"/>
          <w:rFonts w:asciiTheme="minorHAnsi" w:hAnsiTheme="minorHAnsi" w:cstheme="minorHAnsi"/>
          <w:sz w:val="22"/>
          <w:szCs w:val="22"/>
        </w:rPr>
        <w:t>Pooblastilo za pridobitev potrdila iz kazenske evidence za fizične osebe</w:t>
      </w:r>
      <w:r w:rsidRPr="000A4F7B">
        <w:rPr>
          <w:rFonts w:asciiTheme="minorHAnsi" w:hAnsiTheme="minorHAnsi" w:cstheme="minorHAnsi"/>
          <w:sz w:val="22"/>
          <w:szCs w:val="22"/>
        </w:rPr>
        <w:t xml:space="preserve">« </w:t>
      </w:r>
      <w:r w:rsidRPr="000A4F7B">
        <w:rPr>
          <w:rStyle w:val="Bodytext"/>
          <w:rFonts w:asciiTheme="minorHAnsi" w:hAnsiTheme="minorHAnsi" w:cstheme="minorHAnsi"/>
          <w:sz w:val="22"/>
          <w:szCs w:val="22"/>
        </w:rPr>
        <w:t>za vse osebe, ki so članice upravnega, vodstvenega ali nadzornega organa gospodarskega subjekta vključno z vsemi osebami, ki imajo pooblastila za njegovo zastopanje, odločanje ali nadzor</w:t>
      </w:r>
      <w:r w:rsidRPr="000A4F7B">
        <w:rPr>
          <w:rFonts w:asciiTheme="minorHAnsi" w:hAnsiTheme="minorHAnsi" w:cstheme="minorHAnsi"/>
          <w:sz w:val="22"/>
          <w:szCs w:val="22"/>
        </w:rPr>
        <w:t xml:space="preserve"> -  ter preko sistema </w:t>
      </w:r>
      <w:proofErr w:type="spellStart"/>
      <w:r w:rsidRPr="000A4F7B">
        <w:rPr>
          <w:rFonts w:asciiTheme="minorHAnsi" w:hAnsiTheme="minorHAnsi" w:cstheme="minorHAnsi"/>
          <w:sz w:val="22"/>
          <w:szCs w:val="22"/>
        </w:rPr>
        <w:t>eJN</w:t>
      </w:r>
      <w:proofErr w:type="spellEnd"/>
      <w:r w:rsidRPr="000A4F7B">
        <w:rPr>
          <w:rFonts w:asciiTheme="minorHAnsi" w:hAnsiTheme="minorHAnsi" w:cstheme="minorHAnsi"/>
          <w:sz w:val="22"/>
          <w:szCs w:val="22"/>
        </w:rPr>
        <w:t xml:space="preserve"> skeniranega v </w:t>
      </w:r>
      <w:proofErr w:type="spellStart"/>
      <w:r w:rsidRPr="000A4F7B">
        <w:rPr>
          <w:rFonts w:asciiTheme="minorHAnsi" w:hAnsiTheme="minorHAnsi" w:cstheme="minorHAnsi"/>
          <w:sz w:val="22"/>
          <w:szCs w:val="22"/>
        </w:rPr>
        <w:t>pdf</w:t>
      </w:r>
      <w:proofErr w:type="spellEnd"/>
      <w:r w:rsidRPr="000A4F7B">
        <w:rPr>
          <w:rFonts w:asciiTheme="minorHAnsi" w:hAnsiTheme="minorHAnsi" w:cstheme="minorHAnsi"/>
          <w:sz w:val="22"/>
          <w:szCs w:val="22"/>
        </w:rPr>
        <w:t>. obliki priloži v razdelek »Druge priloge«.</w:t>
      </w:r>
    </w:p>
    <w:p w:rsidR="000A4F7B" w:rsidRPr="000A4F7B" w:rsidRDefault="000A4F7B" w:rsidP="000A4F7B">
      <w:pPr>
        <w:rPr>
          <w:rFonts w:asciiTheme="minorHAnsi" w:hAnsiTheme="minorHAnsi" w:cstheme="minorHAnsi"/>
          <w:sz w:val="22"/>
        </w:rPr>
      </w:pPr>
      <w:r w:rsidRPr="000A4F7B">
        <w:rPr>
          <w:rFonts w:asciiTheme="minorHAnsi" w:hAnsiTheme="minorHAnsi" w:cstheme="minorHAnsi"/>
          <w:sz w:val="22"/>
        </w:rPr>
        <w:t>ALI</w:t>
      </w:r>
    </w:p>
    <w:p w:rsidR="000A4F7B" w:rsidRPr="000A4F7B" w:rsidRDefault="000A4F7B" w:rsidP="000A4F7B">
      <w:pPr>
        <w:rPr>
          <w:rStyle w:val="Bodytext"/>
          <w:rFonts w:asciiTheme="minorHAnsi" w:hAnsiTheme="minorHAnsi" w:cstheme="minorHAnsi"/>
          <w:sz w:val="22"/>
          <w:szCs w:val="22"/>
        </w:rPr>
      </w:pPr>
      <w:r w:rsidRPr="000A4F7B">
        <w:rPr>
          <w:rFonts w:asciiTheme="minorHAnsi" w:hAnsiTheme="minorHAnsi" w:cstheme="minorHAnsi"/>
          <w:sz w:val="22"/>
        </w:rPr>
        <w:t>-</w:t>
      </w:r>
      <w:r w:rsidRPr="000A4F7B">
        <w:rPr>
          <w:rFonts w:asciiTheme="minorHAnsi" w:hAnsiTheme="minorHAnsi" w:cstheme="minorHAnsi"/>
          <w:iCs/>
          <w:sz w:val="22"/>
        </w:rPr>
        <w:t xml:space="preserve"> Gospodarski subjekt</w:t>
      </w:r>
      <w:r w:rsidRPr="000A4F7B">
        <w:rPr>
          <w:rFonts w:asciiTheme="minorHAnsi" w:hAnsiTheme="minorHAnsi" w:cstheme="minorHAnsi"/>
          <w:sz w:val="22"/>
        </w:rPr>
        <w:t xml:space="preserve"> priloži </w:t>
      </w:r>
      <w:r w:rsidRPr="000A4F7B">
        <w:rPr>
          <w:rStyle w:val="Bodytext"/>
          <w:rFonts w:asciiTheme="minorHAnsi" w:hAnsiTheme="minorHAnsi" w:cstheme="minorHAnsi"/>
          <w:sz w:val="22"/>
          <w:szCs w:val="22"/>
        </w:rPr>
        <w:t>potrdila (ki niso starejša od 4 mesece) iz Kazenske evidence za vse osebe, ki so članice upravnega, vodstvenega ali nadzornega organa gospodarskega subjekta vključno z vsemi osebami, ki imajo pooblastila za njegovo zastopanje, odločanje ali nadzor</w:t>
      </w:r>
    </w:p>
    <w:p w:rsidR="000A4F7B" w:rsidRPr="000A4F7B" w:rsidRDefault="000A4F7B" w:rsidP="000A4F7B">
      <w:pPr>
        <w:pStyle w:val="Bodytext1"/>
        <w:shd w:val="clear" w:color="auto" w:fill="auto"/>
        <w:spacing w:after="0" w:line="240" w:lineRule="auto"/>
        <w:ind w:firstLine="0"/>
        <w:jc w:val="both"/>
        <w:rPr>
          <w:rFonts w:asciiTheme="minorHAnsi" w:hAnsiTheme="minorHAnsi" w:cstheme="minorHAnsi"/>
          <w:sz w:val="22"/>
          <w:szCs w:val="22"/>
        </w:rPr>
      </w:pPr>
    </w:p>
    <w:p w:rsidR="000A4F7B" w:rsidRPr="000A4F7B" w:rsidRDefault="000A4F7B" w:rsidP="000A4F7B">
      <w:pPr>
        <w:pStyle w:val="Bodytext1"/>
        <w:widowControl w:val="0"/>
        <w:shd w:val="clear" w:color="auto" w:fill="auto"/>
        <w:tabs>
          <w:tab w:val="left" w:pos="740"/>
        </w:tabs>
        <w:spacing w:after="0" w:line="240" w:lineRule="auto"/>
        <w:ind w:firstLine="0"/>
        <w:rPr>
          <w:rFonts w:asciiTheme="minorHAnsi" w:hAnsiTheme="minorHAnsi" w:cstheme="minorHAnsi"/>
          <w:sz w:val="22"/>
          <w:szCs w:val="22"/>
        </w:rPr>
      </w:pPr>
    </w:p>
    <w:p w:rsidR="000A4F7B" w:rsidRPr="000A4F7B" w:rsidRDefault="000A4F7B" w:rsidP="000A4F7B">
      <w:pPr>
        <w:pStyle w:val="Bodytext1"/>
        <w:widowControl w:val="0"/>
        <w:shd w:val="clear" w:color="auto" w:fill="auto"/>
        <w:tabs>
          <w:tab w:val="left" w:pos="740"/>
        </w:tabs>
        <w:spacing w:after="0" w:line="240" w:lineRule="auto"/>
        <w:ind w:firstLine="0"/>
        <w:rPr>
          <w:rStyle w:val="Bodytext"/>
          <w:rFonts w:asciiTheme="minorHAnsi" w:hAnsiTheme="minorHAnsi" w:cstheme="minorHAnsi"/>
          <w:b/>
          <w:color w:val="auto"/>
          <w:sz w:val="22"/>
          <w:szCs w:val="22"/>
        </w:rPr>
      </w:pPr>
      <w:r w:rsidRPr="000A4F7B">
        <w:rPr>
          <w:rFonts w:asciiTheme="minorHAnsi" w:hAnsiTheme="minorHAnsi" w:cstheme="minorHAnsi"/>
          <w:b/>
          <w:color w:val="auto"/>
          <w:sz w:val="22"/>
          <w:szCs w:val="22"/>
        </w:rPr>
        <w:t xml:space="preserve">Kot </w:t>
      </w:r>
      <w:r w:rsidRPr="000A4F7B">
        <w:rPr>
          <w:rStyle w:val="Bodytext"/>
          <w:rFonts w:asciiTheme="minorHAnsi" w:hAnsiTheme="minorHAnsi" w:cstheme="minorHAnsi"/>
          <w:b/>
          <w:color w:val="auto"/>
          <w:sz w:val="22"/>
          <w:szCs w:val="22"/>
        </w:rPr>
        <w:t>dokazila v zvezi z izpolnjevanjem zahtev iz opisa artikla – strokovno tehnične zahteve:</w:t>
      </w:r>
    </w:p>
    <w:p w:rsidR="000A4F7B" w:rsidRPr="000A4F7B" w:rsidRDefault="000A4F7B" w:rsidP="000A4F7B">
      <w:pPr>
        <w:pStyle w:val="Bodytext1"/>
        <w:widowControl w:val="0"/>
        <w:shd w:val="clear" w:color="auto" w:fill="auto"/>
        <w:tabs>
          <w:tab w:val="left" w:pos="740"/>
        </w:tabs>
        <w:spacing w:after="0" w:line="240" w:lineRule="auto"/>
        <w:ind w:firstLine="0"/>
        <w:rPr>
          <w:rStyle w:val="Bodytext"/>
          <w:rFonts w:asciiTheme="minorHAnsi" w:hAnsiTheme="minorHAnsi" w:cstheme="minorHAnsi"/>
          <w:b/>
          <w:color w:val="auto"/>
          <w:sz w:val="22"/>
          <w:szCs w:val="22"/>
        </w:rPr>
      </w:pPr>
    </w:p>
    <w:p w:rsidR="000A4F7B" w:rsidRPr="000A4F7B" w:rsidRDefault="000A4F7B" w:rsidP="000A4F7B">
      <w:pPr>
        <w:pStyle w:val="Bodytext1"/>
        <w:widowControl w:val="0"/>
        <w:shd w:val="clear" w:color="auto" w:fill="auto"/>
        <w:tabs>
          <w:tab w:val="left" w:pos="222"/>
        </w:tabs>
        <w:spacing w:after="0" w:line="240" w:lineRule="auto"/>
        <w:ind w:firstLine="0"/>
        <w:jc w:val="both"/>
        <w:rPr>
          <w:rFonts w:asciiTheme="minorHAnsi" w:hAnsiTheme="minorHAnsi" w:cstheme="minorHAnsi"/>
          <w:sz w:val="22"/>
          <w:szCs w:val="22"/>
        </w:rPr>
      </w:pPr>
      <w:r w:rsidRPr="000A4F7B">
        <w:rPr>
          <w:rFonts w:asciiTheme="minorHAnsi" w:hAnsiTheme="minorHAnsi" w:cstheme="minorHAnsi"/>
          <w:iCs/>
          <w:sz w:val="22"/>
          <w:szCs w:val="22"/>
        </w:rPr>
        <w:t xml:space="preserve">- Gospodarski subjekt izpolni in podpiše obrazec »07 </w:t>
      </w:r>
      <w:r w:rsidR="00B0079E">
        <w:rPr>
          <w:rFonts w:asciiTheme="minorHAnsi" w:hAnsiTheme="minorHAnsi" w:cstheme="minorHAnsi"/>
          <w:iCs/>
          <w:sz w:val="22"/>
          <w:szCs w:val="22"/>
        </w:rPr>
        <w:t>Specifikacija</w:t>
      </w:r>
      <w:r w:rsidRPr="000A4F7B">
        <w:rPr>
          <w:rFonts w:asciiTheme="minorHAnsi" w:hAnsiTheme="minorHAnsi" w:cstheme="minorHAnsi"/>
          <w:iCs/>
          <w:sz w:val="22"/>
          <w:szCs w:val="22"/>
        </w:rPr>
        <w:t xml:space="preserve">« </w:t>
      </w:r>
      <w:r w:rsidRPr="000A4F7B">
        <w:rPr>
          <w:rFonts w:asciiTheme="minorHAnsi" w:hAnsiTheme="minorHAnsi" w:cstheme="minorHAnsi"/>
          <w:sz w:val="22"/>
          <w:szCs w:val="22"/>
        </w:rPr>
        <w:t xml:space="preserve">ter preko sistema </w:t>
      </w:r>
      <w:proofErr w:type="spellStart"/>
      <w:r w:rsidRPr="000A4F7B">
        <w:rPr>
          <w:rFonts w:asciiTheme="minorHAnsi" w:hAnsiTheme="minorHAnsi" w:cstheme="minorHAnsi"/>
          <w:sz w:val="22"/>
          <w:szCs w:val="22"/>
        </w:rPr>
        <w:t>eJN</w:t>
      </w:r>
      <w:proofErr w:type="spellEnd"/>
      <w:r w:rsidRPr="000A4F7B">
        <w:rPr>
          <w:rFonts w:asciiTheme="minorHAnsi" w:hAnsiTheme="minorHAnsi" w:cstheme="minorHAnsi"/>
          <w:sz w:val="22"/>
          <w:szCs w:val="22"/>
        </w:rPr>
        <w:t xml:space="preserve"> skeniranega v </w:t>
      </w:r>
      <w:proofErr w:type="spellStart"/>
      <w:r w:rsidRPr="000A4F7B">
        <w:rPr>
          <w:rFonts w:asciiTheme="minorHAnsi" w:hAnsiTheme="minorHAnsi" w:cstheme="minorHAnsi"/>
          <w:sz w:val="22"/>
          <w:szCs w:val="22"/>
        </w:rPr>
        <w:t>pdf</w:t>
      </w:r>
      <w:proofErr w:type="spellEnd"/>
      <w:r w:rsidRPr="000A4F7B">
        <w:rPr>
          <w:rFonts w:asciiTheme="minorHAnsi" w:hAnsiTheme="minorHAnsi" w:cstheme="minorHAnsi"/>
          <w:sz w:val="22"/>
          <w:szCs w:val="22"/>
        </w:rPr>
        <w:t>. obliki predloži v razdelek »Druge priloge«</w:t>
      </w:r>
    </w:p>
    <w:p w:rsidR="000A4F7B" w:rsidRPr="000A4F7B" w:rsidRDefault="000A4F7B" w:rsidP="000A4F7B">
      <w:pPr>
        <w:pStyle w:val="Bodytext1"/>
        <w:widowControl w:val="0"/>
        <w:shd w:val="clear" w:color="auto" w:fill="auto"/>
        <w:tabs>
          <w:tab w:val="left" w:pos="740"/>
        </w:tabs>
        <w:spacing w:after="0" w:line="240" w:lineRule="auto"/>
        <w:ind w:firstLine="0"/>
        <w:rPr>
          <w:rStyle w:val="Bodytext"/>
          <w:rFonts w:asciiTheme="minorHAnsi" w:hAnsiTheme="minorHAnsi" w:cstheme="minorHAnsi"/>
          <w:b/>
          <w:color w:val="auto"/>
          <w:sz w:val="22"/>
          <w:szCs w:val="22"/>
        </w:rPr>
      </w:pPr>
    </w:p>
    <w:p w:rsidR="000A4F7B" w:rsidRPr="000A4F7B" w:rsidRDefault="000A4F7B" w:rsidP="000A4F7B">
      <w:pPr>
        <w:pStyle w:val="Bodytext1"/>
        <w:widowControl w:val="0"/>
        <w:shd w:val="clear" w:color="auto" w:fill="auto"/>
        <w:tabs>
          <w:tab w:val="left" w:pos="222"/>
        </w:tabs>
        <w:spacing w:after="0" w:line="240" w:lineRule="auto"/>
        <w:ind w:firstLine="0"/>
        <w:jc w:val="both"/>
        <w:rPr>
          <w:rFonts w:asciiTheme="minorHAnsi" w:hAnsiTheme="minorHAnsi" w:cstheme="minorHAnsi"/>
          <w:sz w:val="22"/>
          <w:szCs w:val="22"/>
        </w:rPr>
      </w:pPr>
      <w:r w:rsidRPr="000A4F7B">
        <w:rPr>
          <w:rFonts w:asciiTheme="minorHAnsi" w:hAnsiTheme="minorHAnsi" w:cstheme="minorHAnsi"/>
          <w:iCs/>
          <w:sz w:val="22"/>
          <w:szCs w:val="22"/>
        </w:rPr>
        <w:t>-</w:t>
      </w:r>
      <w:r w:rsidR="00B0079E">
        <w:rPr>
          <w:rFonts w:asciiTheme="minorHAnsi" w:hAnsiTheme="minorHAnsi" w:cstheme="minorHAnsi"/>
          <w:iCs/>
          <w:sz w:val="22"/>
          <w:szCs w:val="22"/>
        </w:rPr>
        <w:t xml:space="preserve"> </w:t>
      </w:r>
      <w:r w:rsidRPr="000A4F7B">
        <w:rPr>
          <w:rFonts w:asciiTheme="minorHAnsi" w:hAnsiTheme="minorHAnsi" w:cstheme="minorHAnsi"/>
          <w:iCs/>
          <w:sz w:val="22"/>
          <w:szCs w:val="22"/>
        </w:rPr>
        <w:t xml:space="preserve">Gospodarski subjekt izpolni in podpiše obrazec »08 Vzorec pogodbe« </w:t>
      </w:r>
      <w:r w:rsidRPr="000A4F7B">
        <w:rPr>
          <w:rFonts w:asciiTheme="minorHAnsi" w:hAnsiTheme="minorHAnsi" w:cstheme="minorHAnsi"/>
          <w:sz w:val="22"/>
          <w:szCs w:val="22"/>
        </w:rPr>
        <w:t xml:space="preserve">ter preko sistema </w:t>
      </w:r>
      <w:proofErr w:type="spellStart"/>
      <w:r w:rsidRPr="000A4F7B">
        <w:rPr>
          <w:rFonts w:asciiTheme="minorHAnsi" w:hAnsiTheme="minorHAnsi" w:cstheme="minorHAnsi"/>
          <w:sz w:val="22"/>
          <w:szCs w:val="22"/>
        </w:rPr>
        <w:t>eJN</w:t>
      </w:r>
      <w:proofErr w:type="spellEnd"/>
      <w:r w:rsidRPr="000A4F7B">
        <w:rPr>
          <w:rFonts w:asciiTheme="minorHAnsi" w:hAnsiTheme="minorHAnsi" w:cstheme="minorHAnsi"/>
          <w:sz w:val="22"/>
          <w:szCs w:val="22"/>
        </w:rPr>
        <w:t xml:space="preserve"> skeniranega v </w:t>
      </w:r>
      <w:proofErr w:type="spellStart"/>
      <w:r w:rsidRPr="000A4F7B">
        <w:rPr>
          <w:rFonts w:asciiTheme="minorHAnsi" w:hAnsiTheme="minorHAnsi" w:cstheme="minorHAnsi"/>
          <w:sz w:val="22"/>
          <w:szCs w:val="22"/>
        </w:rPr>
        <w:t>pdf</w:t>
      </w:r>
      <w:proofErr w:type="spellEnd"/>
      <w:r w:rsidRPr="000A4F7B">
        <w:rPr>
          <w:rFonts w:asciiTheme="minorHAnsi" w:hAnsiTheme="minorHAnsi" w:cstheme="minorHAnsi"/>
          <w:sz w:val="22"/>
          <w:szCs w:val="22"/>
        </w:rPr>
        <w:t>. obliki predloži v razdelek »Druge priloge«</w:t>
      </w:r>
    </w:p>
    <w:p w:rsidR="000A4F7B" w:rsidRPr="000A4F7B" w:rsidRDefault="000A4F7B" w:rsidP="000A4F7B">
      <w:pPr>
        <w:pStyle w:val="Bodytext1"/>
        <w:widowControl w:val="0"/>
        <w:shd w:val="clear" w:color="auto" w:fill="auto"/>
        <w:tabs>
          <w:tab w:val="left" w:pos="222"/>
        </w:tabs>
        <w:spacing w:after="0" w:line="240" w:lineRule="auto"/>
        <w:ind w:firstLine="0"/>
        <w:rPr>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Ponudnik, ki odda ponudbo pod kazensko in materialno odgovornostjo jamči, da so vsi podatki in dokumenti, podani v ponudbi, resnični in da skenirane priložene listine ustrezajo izvirniku. V nasprotnem primeru ponudnik naročniku oziroma vsem posameznim naročnikom, odgovarja za vso škodo, ki mu/jim je nastala.</w:t>
      </w: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p>
    <w:p w:rsidR="000A4F7B" w:rsidRPr="000A4F7B" w:rsidRDefault="000A4F7B" w:rsidP="000A4F7B">
      <w:pPr>
        <w:rPr>
          <w:rFonts w:asciiTheme="minorHAnsi" w:hAnsiTheme="minorHAnsi" w:cstheme="minorHAnsi"/>
          <w:sz w:val="22"/>
        </w:rPr>
      </w:pPr>
    </w:p>
    <w:p w:rsidR="000A4F7B" w:rsidRPr="000A4F7B" w:rsidRDefault="000A4F7B" w:rsidP="00276347">
      <w:pPr>
        <w:pStyle w:val="Datum"/>
        <w:numPr>
          <w:ilvl w:val="2"/>
          <w:numId w:val="27"/>
        </w:numPr>
        <w:spacing w:after="0"/>
        <w:rPr>
          <w:rFonts w:asciiTheme="minorHAnsi" w:hAnsiTheme="minorHAnsi" w:cstheme="minorHAnsi"/>
          <w:b/>
          <w:sz w:val="22"/>
          <w:szCs w:val="22"/>
          <w:lang w:val="sl-SI" w:eastAsia="sl-SI"/>
        </w:rPr>
      </w:pPr>
      <w:r w:rsidRPr="000A4F7B">
        <w:rPr>
          <w:rFonts w:asciiTheme="minorHAnsi" w:hAnsiTheme="minorHAnsi" w:cstheme="minorHAnsi"/>
          <w:b/>
          <w:sz w:val="22"/>
          <w:szCs w:val="22"/>
          <w:lang w:val="sl-SI" w:eastAsia="sl-SI"/>
        </w:rPr>
        <w:t>Ponudbeni predračun</w:t>
      </w:r>
    </w:p>
    <w:p w:rsidR="000A4F7B" w:rsidRPr="000A4F7B" w:rsidRDefault="000A4F7B" w:rsidP="000A4F7B">
      <w:pPr>
        <w:rPr>
          <w:rFonts w:asciiTheme="minorHAnsi" w:hAnsiTheme="minorHAnsi" w:cstheme="minorHAnsi"/>
          <w:sz w:val="22"/>
        </w:rPr>
      </w:pPr>
    </w:p>
    <w:p w:rsidR="000A4F7B" w:rsidRPr="000A4F7B" w:rsidRDefault="000A4F7B" w:rsidP="000A4F7B">
      <w:pPr>
        <w:pStyle w:val="Telobesedila"/>
        <w:rPr>
          <w:rStyle w:val="Bodytext"/>
          <w:rFonts w:asciiTheme="minorHAnsi" w:eastAsia="Times New Roman" w:hAnsiTheme="minorHAnsi" w:cstheme="minorHAnsi"/>
          <w:b/>
          <w:bCs/>
          <w:color w:val="auto"/>
          <w:sz w:val="22"/>
          <w:szCs w:val="22"/>
          <w:shd w:val="clear" w:color="auto" w:fill="auto"/>
        </w:rPr>
      </w:pPr>
      <w:r w:rsidRPr="000A4F7B">
        <w:rPr>
          <w:rFonts w:asciiTheme="minorHAnsi" w:hAnsiTheme="minorHAnsi" w:cstheme="minorHAnsi"/>
          <w:sz w:val="22"/>
          <w:szCs w:val="22"/>
        </w:rPr>
        <w:t>Navodila za izpolnjevanje predračuna:</w:t>
      </w:r>
    </w:p>
    <w:p w:rsidR="000A4F7B" w:rsidRPr="000A4F7B" w:rsidRDefault="000A4F7B" w:rsidP="000A4F7B">
      <w:pPr>
        <w:rPr>
          <w:rFonts w:asciiTheme="minorHAnsi" w:hAnsiTheme="minorHAnsi" w:cstheme="minorHAnsi"/>
          <w:sz w:val="22"/>
        </w:rPr>
      </w:pPr>
    </w:p>
    <w:p w:rsidR="000A4F7B" w:rsidRPr="000A4F7B" w:rsidRDefault="000A4F7B" w:rsidP="000A4F7B">
      <w:pPr>
        <w:rPr>
          <w:rFonts w:asciiTheme="minorHAnsi" w:hAnsiTheme="minorHAnsi" w:cstheme="minorHAnsi"/>
          <w:i/>
          <w:sz w:val="22"/>
        </w:rPr>
      </w:pPr>
      <w:r w:rsidRPr="000A4F7B">
        <w:rPr>
          <w:rFonts w:asciiTheme="minorHAnsi" w:hAnsiTheme="minorHAnsi" w:cstheme="minorHAnsi"/>
          <w:i/>
          <w:sz w:val="22"/>
        </w:rPr>
        <w:t>Naročnik izpolni vse postavke v predračunu in sicer na največ dve decimalni mesti.</w:t>
      </w:r>
    </w:p>
    <w:p w:rsidR="000A4F7B" w:rsidRPr="000A4F7B" w:rsidRDefault="000A4F7B" w:rsidP="000A4F7B">
      <w:pPr>
        <w:rPr>
          <w:rFonts w:asciiTheme="minorHAnsi" w:hAnsiTheme="minorHAnsi" w:cstheme="minorHAnsi"/>
          <w:i/>
          <w:sz w:val="22"/>
        </w:rPr>
      </w:pPr>
    </w:p>
    <w:p w:rsidR="000A4F7B" w:rsidRPr="000A4F7B" w:rsidRDefault="000A4F7B" w:rsidP="000A4F7B">
      <w:pPr>
        <w:rPr>
          <w:rFonts w:asciiTheme="minorHAnsi" w:hAnsiTheme="minorHAnsi" w:cstheme="minorHAnsi"/>
          <w:i/>
          <w:sz w:val="22"/>
        </w:rPr>
      </w:pPr>
      <w:r w:rsidRPr="000A4F7B">
        <w:rPr>
          <w:rFonts w:asciiTheme="minorHAnsi" w:hAnsiTheme="minorHAnsi" w:cstheme="minorHAnsi"/>
          <w:i/>
          <w:sz w:val="22"/>
        </w:rPr>
        <w:t>V kolikor naročnik vpiše ceno nič (0), se šteje, da ponuja postavko brezplačno.</w:t>
      </w:r>
    </w:p>
    <w:p w:rsidR="000A4F7B" w:rsidRPr="000A4F7B" w:rsidRDefault="000A4F7B" w:rsidP="000A4F7B">
      <w:pPr>
        <w:rPr>
          <w:rFonts w:asciiTheme="minorHAnsi" w:hAnsiTheme="minorHAnsi" w:cstheme="minorHAnsi"/>
          <w:i/>
          <w:sz w:val="22"/>
        </w:rPr>
      </w:pPr>
    </w:p>
    <w:p w:rsidR="000A4F7B" w:rsidRPr="000A4F7B" w:rsidRDefault="000A4F7B" w:rsidP="000A4F7B">
      <w:pPr>
        <w:rPr>
          <w:rFonts w:asciiTheme="minorHAnsi" w:hAnsiTheme="minorHAnsi" w:cstheme="minorHAnsi"/>
          <w:bCs/>
          <w:sz w:val="22"/>
        </w:rPr>
      </w:pPr>
      <w:r w:rsidRPr="000A4F7B">
        <w:rPr>
          <w:rFonts w:asciiTheme="minorHAnsi" w:hAnsiTheme="minorHAnsi" w:cstheme="minorHAnsi"/>
          <w:bCs/>
          <w:sz w:val="22"/>
        </w:rPr>
        <w:t xml:space="preserve">Ponudnik v informacijskem sistemu e-JN v razdelek »Predračun« naloži izpolnjen obrazec v </w:t>
      </w:r>
      <w:proofErr w:type="spellStart"/>
      <w:r w:rsidRPr="000A4F7B">
        <w:rPr>
          <w:rFonts w:asciiTheme="minorHAnsi" w:hAnsiTheme="minorHAnsi" w:cstheme="minorHAnsi"/>
          <w:bCs/>
          <w:sz w:val="22"/>
        </w:rPr>
        <w:t>pdf</w:t>
      </w:r>
      <w:proofErr w:type="spellEnd"/>
      <w:r w:rsidRPr="000A4F7B">
        <w:rPr>
          <w:rFonts w:asciiTheme="minorHAnsi" w:hAnsiTheme="minorHAnsi" w:cstheme="minorHAnsi"/>
          <w:bCs/>
          <w:sz w:val="22"/>
        </w:rPr>
        <w:t>. datoteki.</w:t>
      </w:r>
    </w:p>
    <w:p w:rsidR="000A4F7B" w:rsidRPr="000A4F7B" w:rsidRDefault="000A4F7B" w:rsidP="000A4F7B">
      <w:pPr>
        <w:rPr>
          <w:rFonts w:asciiTheme="minorHAnsi" w:hAnsiTheme="minorHAnsi" w:cstheme="minorHAnsi"/>
          <w:b/>
          <w:bCs/>
          <w:sz w:val="22"/>
        </w:rPr>
      </w:pPr>
    </w:p>
    <w:p w:rsidR="000A4F7B" w:rsidRDefault="000A4F7B" w:rsidP="000A4F7B">
      <w:pPr>
        <w:rPr>
          <w:rFonts w:asciiTheme="minorHAnsi" w:hAnsiTheme="minorHAnsi" w:cstheme="minorHAnsi"/>
          <w:sz w:val="22"/>
        </w:rPr>
      </w:pPr>
      <w:r w:rsidRPr="000A4F7B">
        <w:rPr>
          <w:rFonts w:asciiTheme="minorHAnsi" w:hAnsiTheme="minorHAnsi" w:cstheme="minorHAnsi"/>
          <w:sz w:val="22"/>
        </w:rPr>
        <w:t xml:space="preserve">Obrazec predračuna vsebuje opise in količine posameznih popisnih postavk. Opisov in količin posameznih popisnih postavk ni dovoljeno spreminjati. Ponudnik sam vnese podatke in formule ter odgovarja za pravilnost formul, zmnožkov in drugih računskih operacij. Očitne računske napake bo naročnik odpravil skladno z določili 89. člena ZJN-3. </w:t>
      </w:r>
    </w:p>
    <w:p w:rsidR="009C2723" w:rsidRDefault="009C2723" w:rsidP="000A4F7B">
      <w:pPr>
        <w:rPr>
          <w:rFonts w:asciiTheme="minorHAnsi" w:hAnsiTheme="minorHAnsi" w:cstheme="minorHAnsi"/>
          <w:sz w:val="22"/>
        </w:rPr>
      </w:pPr>
    </w:p>
    <w:p w:rsidR="009C2723" w:rsidRPr="000A4F7B" w:rsidRDefault="009C2723" w:rsidP="000A4F7B">
      <w:pPr>
        <w:rPr>
          <w:rFonts w:asciiTheme="minorHAnsi" w:hAnsiTheme="minorHAnsi" w:cstheme="minorHAnsi"/>
          <w:sz w:val="22"/>
        </w:rPr>
      </w:pPr>
    </w:p>
    <w:p w:rsidR="000A4F7B" w:rsidRPr="000A4F7B" w:rsidRDefault="000A4F7B" w:rsidP="00276347">
      <w:pPr>
        <w:pStyle w:val="Odstavekseznama"/>
        <w:numPr>
          <w:ilvl w:val="2"/>
          <w:numId w:val="27"/>
        </w:numPr>
        <w:contextualSpacing w:val="0"/>
        <w:jc w:val="left"/>
        <w:rPr>
          <w:rFonts w:asciiTheme="minorHAnsi" w:hAnsiTheme="minorHAnsi" w:cstheme="minorHAnsi"/>
          <w:b/>
          <w:sz w:val="22"/>
          <w:szCs w:val="22"/>
        </w:rPr>
      </w:pPr>
      <w:r w:rsidRPr="000A4F7B">
        <w:rPr>
          <w:rFonts w:asciiTheme="minorHAnsi" w:hAnsiTheme="minorHAnsi" w:cstheme="minorHAnsi"/>
          <w:b/>
          <w:sz w:val="22"/>
          <w:szCs w:val="22"/>
        </w:rPr>
        <w:t>Ponudbena cena</w:t>
      </w:r>
    </w:p>
    <w:p w:rsidR="000A4F7B" w:rsidRPr="000A4F7B" w:rsidRDefault="000A4F7B" w:rsidP="000A4F7B">
      <w:pPr>
        <w:pStyle w:val="Heading30"/>
        <w:keepNext/>
        <w:keepLines/>
        <w:widowControl w:val="0"/>
        <w:shd w:val="clear" w:color="auto" w:fill="auto"/>
        <w:tabs>
          <w:tab w:val="left" w:pos="726"/>
        </w:tabs>
        <w:spacing w:before="0" w:after="0" w:line="190" w:lineRule="exact"/>
        <w:rPr>
          <w:rFonts w:cstheme="minorHAnsi"/>
          <w:sz w:val="22"/>
          <w:szCs w:val="22"/>
        </w:rPr>
      </w:pPr>
    </w:p>
    <w:p w:rsidR="000A4F7B" w:rsidRPr="000A4F7B" w:rsidRDefault="000A4F7B" w:rsidP="000A4F7B">
      <w:pPr>
        <w:pStyle w:val="Bodytext1"/>
        <w:shd w:val="clear" w:color="auto" w:fill="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Ponujena cena z DDV mora zajemati vse popuste, stroške</w:t>
      </w:r>
      <w:r w:rsidR="0089498F">
        <w:rPr>
          <w:rStyle w:val="Bodytext"/>
          <w:rFonts w:asciiTheme="minorHAnsi" w:hAnsiTheme="minorHAnsi" w:cstheme="minorHAnsi"/>
          <w:sz w:val="22"/>
          <w:szCs w:val="22"/>
        </w:rPr>
        <w:t>.</w:t>
      </w:r>
      <w:r w:rsidRPr="000A4F7B">
        <w:rPr>
          <w:rStyle w:val="Bodytext"/>
          <w:rFonts w:asciiTheme="minorHAnsi" w:hAnsiTheme="minorHAnsi" w:cstheme="minorHAnsi"/>
          <w:sz w:val="22"/>
          <w:szCs w:val="22"/>
        </w:rPr>
        <w:t xml:space="preserve"> </w:t>
      </w:r>
    </w:p>
    <w:p w:rsidR="000A4F7B" w:rsidRPr="000A4F7B" w:rsidRDefault="000A4F7B" w:rsidP="000A4F7B">
      <w:pPr>
        <w:pStyle w:val="Bodytext1"/>
        <w:widowControl w:val="0"/>
        <w:shd w:val="clear" w:color="auto" w:fill="auto"/>
        <w:tabs>
          <w:tab w:val="left" w:pos="313"/>
        </w:tabs>
        <w:spacing w:after="0" w:line="230" w:lineRule="exact"/>
        <w:ind w:firstLine="0"/>
        <w:rPr>
          <w:rStyle w:val="Bodytext"/>
          <w:rFonts w:asciiTheme="minorHAnsi" w:hAnsiTheme="minorHAnsi" w:cstheme="minorHAnsi"/>
          <w:sz w:val="22"/>
          <w:szCs w:val="22"/>
        </w:rPr>
      </w:pPr>
    </w:p>
    <w:p w:rsidR="000A4F7B" w:rsidRPr="000A4F7B" w:rsidRDefault="000A4F7B" w:rsidP="000A4F7B">
      <w:pPr>
        <w:rPr>
          <w:rFonts w:asciiTheme="minorHAnsi" w:hAnsiTheme="minorHAnsi" w:cstheme="minorHAnsi"/>
          <w:b/>
          <w:sz w:val="22"/>
        </w:rPr>
      </w:pPr>
      <w:r w:rsidRPr="000A4F7B">
        <w:rPr>
          <w:rFonts w:asciiTheme="minorHAnsi" w:hAnsiTheme="minorHAnsi" w:cstheme="minorHAnsi"/>
          <w:b/>
          <w:sz w:val="22"/>
        </w:rPr>
        <w:t>10.2.5  Soglasje podizvajalca za neposredno plačilo</w:t>
      </w:r>
    </w:p>
    <w:p w:rsidR="000A4F7B" w:rsidRPr="000A4F7B" w:rsidRDefault="000A4F7B" w:rsidP="000A4F7B">
      <w:pPr>
        <w:rPr>
          <w:rFonts w:asciiTheme="minorHAnsi" w:hAnsiTheme="minorHAnsi" w:cstheme="minorHAnsi"/>
          <w:b/>
          <w:sz w:val="22"/>
        </w:rPr>
      </w:pPr>
    </w:p>
    <w:p w:rsidR="000A4F7B" w:rsidRPr="000A4F7B" w:rsidRDefault="000A4F7B" w:rsidP="000A4F7B">
      <w:pPr>
        <w:pStyle w:val="Bodytext1"/>
        <w:shd w:val="clear" w:color="auto" w:fill="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Neposredna plačila podizvajalcu so obvezna v primeru, ko podizvajalec zahteva neposredno plačilo in je v ponudbi priložena zahteva podizvajalca za neposredno plačilo.</w:t>
      </w:r>
    </w:p>
    <w:p w:rsidR="000A4F7B" w:rsidRPr="000A4F7B" w:rsidRDefault="000A4F7B" w:rsidP="000A4F7B">
      <w:pPr>
        <w:pStyle w:val="Bodytext1"/>
        <w:shd w:val="clear" w:color="auto" w:fill="auto"/>
        <w:ind w:firstLine="0"/>
        <w:jc w:val="both"/>
        <w:rPr>
          <w:rFonts w:asciiTheme="minorHAnsi" w:hAnsiTheme="minorHAnsi" w:cstheme="minorHAnsi"/>
          <w:sz w:val="22"/>
          <w:szCs w:val="22"/>
        </w:rPr>
      </w:pPr>
    </w:p>
    <w:p w:rsidR="000A4F7B" w:rsidRPr="000A4F7B" w:rsidRDefault="000A4F7B" w:rsidP="00276347">
      <w:pPr>
        <w:pStyle w:val="Odstavekseznama"/>
        <w:numPr>
          <w:ilvl w:val="1"/>
          <w:numId w:val="27"/>
        </w:numPr>
        <w:contextualSpacing w:val="0"/>
        <w:jc w:val="left"/>
        <w:rPr>
          <w:rFonts w:asciiTheme="minorHAnsi" w:hAnsiTheme="minorHAnsi" w:cstheme="minorHAnsi"/>
          <w:b/>
          <w:sz w:val="22"/>
          <w:szCs w:val="22"/>
        </w:rPr>
      </w:pPr>
      <w:r w:rsidRPr="000A4F7B">
        <w:rPr>
          <w:rFonts w:asciiTheme="minorHAnsi" w:hAnsiTheme="minorHAnsi" w:cstheme="minorHAnsi"/>
          <w:b/>
          <w:sz w:val="22"/>
          <w:szCs w:val="22"/>
        </w:rPr>
        <w:lastRenderedPageBreak/>
        <w:t>Priprava ponudb</w:t>
      </w:r>
    </w:p>
    <w:p w:rsidR="000A4F7B" w:rsidRPr="000A4F7B" w:rsidRDefault="000A4F7B" w:rsidP="000A4F7B">
      <w:pPr>
        <w:rPr>
          <w:rFonts w:asciiTheme="minorHAnsi" w:eastAsia="Arial Unicode MS" w:hAnsiTheme="minorHAnsi" w:cstheme="minorHAnsi"/>
          <w:b/>
          <w:bCs/>
          <w:sz w:val="22"/>
        </w:rPr>
      </w:pPr>
    </w:p>
    <w:p w:rsidR="000A4F7B" w:rsidRPr="000A4F7B" w:rsidRDefault="000A4F7B" w:rsidP="00276347">
      <w:pPr>
        <w:pStyle w:val="Odstavekseznama"/>
        <w:numPr>
          <w:ilvl w:val="2"/>
          <w:numId w:val="28"/>
        </w:numPr>
        <w:contextualSpacing w:val="0"/>
        <w:jc w:val="left"/>
        <w:rPr>
          <w:rFonts w:asciiTheme="minorHAnsi" w:eastAsia="Arial Unicode MS" w:hAnsiTheme="minorHAnsi" w:cstheme="minorHAnsi"/>
          <w:b/>
          <w:bCs/>
          <w:sz w:val="22"/>
          <w:szCs w:val="22"/>
        </w:rPr>
      </w:pPr>
      <w:r w:rsidRPr="000A4F7B">
        <w:rPr>
          <w:rFonts w:asciiTheme="minorHAnsi" w:eastAsia="Arial Unicode MS" w:hAnsiTheme="minorHAnsi" w:cstheme="minorHAnsi"/>
          <w:b/>
          <w:bCs/>
          <w:sz w:val="22"/>
          <w:szCs w:val="22"/>
        </w:rPr>
        <w:t>Skupna ponudba</w:t>
      </w:r>
    </w:p>
    <w:p w:rsidR="000A4F7B" w:rsidRPr="000A4F7B" w:rsidRDefault="000A4F7B" w:rsidP="000A4F7B">
      <w:pPr>
        <w:rPr>
          <w:rFonts w:asciiTheme="minorHAnsi" w:eastAsia="Arial Unicode MS" w:hAnsiTheme="minorHAnsi" w:cstheme="minorHAnsi"/>
          <w:b/>
          <w:bCs/>
          <w:sz w:val="22"/>
        </w:rPr>
      </w:pPr>
    </w:p>
    <w:p w:rsidR="000A4F7B" w:rsidRPr="000A4F7B" w:rsidRDefault="000A4F7B" w:rsidP="000A4F7B">
      <w:pPr>
        <w:pStyle w:val="Bodytext1"/>
        <w:widowControl w:val="0"/>
        <w:shd w:val="clear" w:color="auto" w:fill="auto"/>
        <w:tabs>
          <w:tab w:val="left" w:pos="222"/>
        </w:tabs>
        <w:spacing w:after="0" w:line="240" w:lineRule="auto"/>
        <w:ind w:firstLine="0"/>
        <w:jc w:val="both"/>
        <w:rPr>
          <w:rStyle w:val="Bodytext"/>
          <w:rFonts w:asciiTheme="minorHAnsi" w:hAnsiTheme="minorHAnsi" w:cstheme="minorHAnsi"/>
          <w:sz w:val="22"/>
          <w:szCs w:val="22"/>
          <w:shd w:val="clear" w:color="auto" w:fill="auto"/>
        </w:rPr>
      </w:pPr>
      <w:r w:rsidRPr="000A4F7B">
        <w:rPr>
          <w:rStyle w:val="Bodytext"/>
          <w:rFonts w:asciiTheme="minorHAnsi" w:hAnsiTheme="minorHAnsi" w:cstheme="minorHAnsi"/>
          <w:sz w:val="22"/>
          <w:szCs w:val="22"/>
        </w:rPr>
        <w:t>V primeru, da skupina ponudnikov predloži skupno ponudbo, mora vsak ponudnik izpolnjevati vse pogoje iz točke 8.1.1. teh navodil, pogoj iz točke 8.1.2. in 8.1.3. pa le, v kolikor bo v skupni ponudbi nastopal kot dobavitelj posameznega sklopa predmetnih artiklov.</w:t>
      </w: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p>
    <w:p w:rsidR="000A4F7B" w:rsidRPr="000A4F7B" w:rsidRDefault="000A4F7B" w:rsidP="000A4F7B">
      <w:pPr>
        <w:pStyle w:val="Bodytext1"/>
        <w:shd w:val="clear" w:color="auto" w:fill="auto"/>
        <w:spacing w:line="240" w:lineRule="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Vsi ponudniki v skupni ponudbi morajo izpolniti ESPD posamično in v njem navesti vse zahtevane podatke.</w:t>
      </w:r>
    </w:p>
    <w:p w:rsidR="000A4F7B" w:rsidRPr="000A4F7B" w:rsidRDefault="000A4F7B" w:rsidP="000A4F7B">
      <w:pPr>
        <w:pStyle w:val="Bodytext1"/>
        <w:shd w:val="clear" w:color="auto" w:fill="auto"/>
        <w:spacing w:line="240" w:lineRule="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Obrazec Predračun podajo vsi ponudniki, ki nastopajo v skupni ponudbi skupaj (en obrazec, izpolnjen in podpisan s strani vsaj enega izmed ponudnikov, ki nastopajo v skupni ponudbi).</w:t>
      </w:r>
    </w:p>
    <w:p w:rsidR="000A4F7B" w:rsidRPr="000A4F7B" w:rsidRDefault="000A4F7B" w:rsidP="000A4F7B">
      <w:pPr>
        <w:pStyle w:val="Bodytext1"/>
        <w:widowControl w:val="0"/>
        <w:shd w:val="clear" w:color="auto" w:fill="auto"/>
        <w:tabs>
          <w:tab w:val="left" w:pos="222"/>
        </w:tabs>
        <w:spacing w:after="0" w:line="240" w:lineRule="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V primeru, da bo takšna skupina ponudnikov izbrana za izvedbo predmetnega naročila, bo naročnik lahko zahteval dogovor o skupni izvedbi naročila (na primer pogodbo o sodelovanju), v katerem bodo natančno opredeljene naloge in odgovornost posameznih ponudnikov za izvedbo naročila</w:t>
      </w:r>
      <w:r w:rsidRPr="000A4F7B">
        <w:rPr>
          <w:rStyle w:val="Bodytext2"/>
          <w:rFonts w:asciiTheme="minorHAnsi" w:hAnsiTheme="minorHAnsi" w:cstheme="minorHAnsi"/>
          <w:sz w:val="22"/>
          <w:szCs w:val="22"/>
        </w:rPr>
        <w:t xml:space="preserve">. </w:t>
      </w:r>
      <w:r w:rsidRPr="000A4F7B">
        <w:rPr>
          <w:rStyle w:val="Bodytext"/>
          <w:rFonts w:asciiTheme="minorHAnsi" w:hAnsiTheme="minorHAnsi" w:cstheme="minorHAnsi"/>
          <w:sz w:val="22"/>
          <w:szCs w:val="22"/>
        </w:rPr>
        <w:t>Ne glede na to pa ponudniki odgovarjajo naročniku solidarno.</w:t>
      </w:r>
    </w:p>
    <w:p w:rsidR="000A4F7B" w:rsidRPr="000A4F7B" w:rsidRDefault="000A4F7B" w:rsidP="000A4F7B">
      <w:pPr>
        <w:rPr>
          <w:rFonts w:asciiTheme="minorHAnsi" w:eastAsia="Arial Unicode MS" w:hAnsiTheme="minorHAnsi" w:cstheme="minorHAnsi"/>
          <w:b/>
          <w:bCs/>
          <w:sz w:val="22"/>
        </w:rPr>
      </w:pPr>
    </w:p>
    <w:p w:rsidR="000A4F7B" w:rsidRPr="000A4F7B" w:rsidRDefault="000A4F7B" w:rsidP="000A4F7B">
      <w:pPr>
        <w:pStyle w:val="xl38"/>
        <w:spacing w:before="0" w:beforeAutospacing="0" w:after="0" w:afterAutospacing="0"/>
        <w:rPr>
          <w:rFonts w:asciiTheme="minorHAnsi" w:hAnsiTheme="minorHAnsi" w:cstheme="minorHAnsi"/>
          <w:sz w:val="22"/>
          <w:szCs w:val="22"/>
        </w:rPr>
      </w:pPr>
      <w:r w:rsidRPr="000A4F7B">
        <w:rPr>
          <w:rFonts w:asciiTheme="minorHAnsi" w:hAnsiTheme="minorHAnsi" w:cstheme="minorHAnsi"/>
          <w:sz w:val="22"/>
          <w:szCs w:val="22"/>
        </w:rPr>
        <w:t>10.3.2  Ponudba s podizvajalci</w:t>
      </w:r>
    </w:p>
    <w:p w:rsidR="000A4F7B" w:rsidRPr="000A4F7B" w:rsidRDefault="000A4F7B" w:rsidP="000A4F7B">
      <w:pPr>
        <w:pStyle w:val="xl38"/>
        <w:spacing w:before="0" w:beforeAutospacing="0" w:after="0" w:afterAutospacing="0"/>
        <w:rPr>
          <w:rFonts w:asciiTheme="minorHAnsi" w:hAnsiTheme="minorHAnsi" w:cstheme="minorHAnsi"/>
          <w:sz w:val="22"/>
          <w:szCs w:val="22"/>
        </w:rPr>
      </w:pPr>
    </w:p>
    <w:p w:rsidR="000A4F7B" w:rsidRPr="000A4F7B" w:rsidRDefault="000A4F7B" w:rsidP="00276347">
      <w:pPr>
        <w:pStyle w:val="Bodytext1"/>
        <w:widowControl w:val="0"/>
        <w:numPr>
          <w:ilvl w:val="0"/>
          <w:numId w:val="24"/>
        </w:numPr>
        <w:shd w:val="clear" w:color="auto" w:fill="auto"/>
        <w:tabs>
          <w:tab w:val="clear" w:pos="0"/>
          <w:tab w:val="left" w:pos="270"/>
        </w:tabs>
        <w:spacing w:after="0" w:line="240" w:lineRule="auto"/>
        <w:ind w:left="0" w:firstLine="0"/>
        <w:jc w:val="both"/>
        <w:rPr>
          <w:rStyle w:val="Bodytext"/>
          <w:rFonts w:asciiTheme="minorHAnsi" w:hAnsiTheme="minorHAnsi" w:cstheme="minorHAnsi"/>
          <w:sz w:val="22"/>
          <w:szCs w:val="22"/>
          <w:shd w:val="clear" w:color="auto" w:fill="auto"/>
        </w:rPr>
      </w:pPr>
      <w:r w:rsidRPr="000A4F7B">
        <w:rPr>
          <w:rStyle w:val="Bodytext"/>
          <w:rFonts w:asciiTheme="minorHAnsi" w:hAnsiTheme="minorHAnsi" w:cstheme="minorHAnsi"/>
          <w:sz w:val="22"/>
          <w:szCs w:val="22"/>
        </w:rPr>
        <w:t xml:space="preserve">primeru, da bo ponudnik pri izvedbi naročila sodeloval s podizvajalci, mora v ESPD navesti vse podizvajalce ter vsak del javnega naročila, ki ga namerava oddati v </w:t>
      </w:r>
      <w:proofErr w:type="spellStart"/>
      <w:r w:rsidRPr="000A4F7B">
        <w:rPr>
          <w:rStyle w:val="Bodytext"/>
          <w:rFonts w:asciiTheme="minorHAnsi" w:hAnsiTheme="minorHAnsi" w:cstheme="minorHAnsi"/>
          <w:sz w:val="22"/>
          <w:szCs w:val="22"/>
        </w:rPr>
        <w:t>podizvajanje</w:t>
      </w:r>
      <w:proofErr w:type="spellEnd"/>
      <w:r w:rsidRPr="000A4F7B">
        <w:rPr>
          <w:rStyle w:val="Bodytext"/>
          <w:rFonts w:asciiTheme="minorHAnsi" w:hAnsiTheme="minorHAnsi" w:cstheme="minorHAnsi"/>
          <w:sz w:val="22"/>
          <w:szCs w:val="22"/>
        </w:rPr>
        <w:t>, kontaktne podatke in zakonite zastopnike predlaganih podizvajalcev. Ponudnik mora v ponudbi predložiti tudi izpolnjene obrazce ESPD za vsakega podizvajalca, s katerim bo sodeloval pri naročilu.</w:t>
      </w:r>
    </w:p>
    <w:p w:rsidR="000A4F7B" w:rsidRPr="000A4F7B" w:rsidRDefault="000A4F7B" w:rsidP="000A4F7B">
      <w:pPr>
        <w:pStyle w:val="Bodytext1"/>
        <w:widowControl w:val="0"/>
        <w:shd w:val="clear" w:color="auto" w:fill="auto"/>
        <w:tabs>
          <w:tab w:val="left" w:pos="270"/>
        </w:tabs>
        <w:spacing w:after="0" w:line="240" w:lineRule="auto"/>
        <w:ind w:firstLine="0"/>
        <w:jc w:val="both"/>
        <w:rPr>
          <w:rFonts w:asciiTheme="minorHAnsi" w:hAnsiTheme="minorHAnsi" w:cstheme="minorHAnsi"/>
          <w:sz w:val="22"/>
          <w:szCs w:val="22"/>
        </w:rPr>
      </w:pPr>
    </w:p>
    <w:p w:rsidR="000A4F7B" w:rsidRPr="000A4F7B" w:rsidRDefault="000A4F7B" w:rsidP="00276347">
      <w:pPr>
        <w:pStyle w:val="Bodytext1"/>
        <w:widowControl w:val="0"/>
        <w:numPr>
          <w:ilvl w:val="0"/>
          <w:numId w:val="24"/>
        </w:numPr>
        <w:shd w:val="clear" w:color="auto" w:fill="auto"/>
        <w:tabs>
          <w:tab w:val="clear" w:pos="0"/>
          <w:tab w:val="left" w:pos="231"/>
        </w:tabs>
        <w:spacing w:after="0" w:line="240" w:lineRule="auto"/>
        <w:ind w:left="0" w:firstLine="0"/>
        <w:jc w:val="both"/>
        <w:rPr>
          <w:rStyle w:val="Bodytext"/>
          <w:rFonts w:asciiTheme="minorHAnsi" w:hAnsiTheme="minorHAnsi" w:cstheme="minorHAnsi"/>
          <w:sz w:val="22"/>
          <w:szCs w:val="22"/>
          <w:shd w:val="clear" w:color="auto" w:fill="auto"/>
        </w:rPr>
      </w:pPr>
      <w:r w:rsidRPr="000A4F7B">
        <w:rPr>
          <w:rStyle w:val="Bodytext"/>
          <w:rFonts w:asciiTheme="minorHAnsi" w:hAnsiTheme="minorHAnsi" w:cstheme="minorHAnsi"/>
          <w:sz w:val="22"/>
          <w:szCs w:val="22"/>
        </w:rPr>
        <w:t>kolikor bodo pri podizvajalcu obstajali razlogi za izključitev iz točke 8.1.1 teh navodil, bo naročnik podizvajalca zavrnil.</w:t>
      </w:r>
    </w:p>
    <w:p w:rsidR="000A4F7B" w:rsidRPr="000A4F7B" w:rsidRDefault="000A4F7B" w:rsidP="000A4F7B">
      <w:pPr>
        <w:pStyle w:val="Bodytext1"/>
        <w:widowControl w:val="0"/>
        <w:shd w:val="clear" w:color="auto" w:fill="auto"/>
        <w:tabs>
          <w:tab w:val="left" w:pos="231"/>
        </w:tabs>
        <w:spacing w:after="0" w:line="240" w:lineRule="auto"/>
        <w:ind w:firstLine="0"/>
        <w:jc w:val="both"/>
        <w:rPr>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Podizvajalec mora izpolnjevati ustreznost za opravljanje poklicne dejavnosti iz točke 8.1.2 in strokovno tehničnih zahtev iz točke 8.1.3. teh navodil le, v kolikor bo v ponudbi nastopal kot dobavitelj posameznega sklopa oz. artiklov.</w:t>
      </w:r>
    </w:p>
    <w:p w:rsidR="000A4F7B" w:rsidRPr="000A4F7B" w:rsidRDefault="000A4F7B" w:rsidP="000A4F7B">
      <w:pPr>
        <w:pStyle w:val="Bodytext1"/>
        <w:shd w:val="clear" w:color="auto" w:fill="auto"/>
        <w:spacing w:after="0" w:line="240" w:lineRule="auto"/>
        <w:ind w:firstLine="0"/>
        <w:jc w:val="both"/>
        <w:rPr>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Ponudnik mora za posameznega podizvajalca priložiti enaka dokazila za izpolnjevanje pogojev, določenih v prejšnjem stavku, kot jih mora priložiti zase, razen pri pogojih, kjer so že predvidena dokazila, ki jih mora podizvajalec predložiti. Neposredna plačila podizvajalcem na način, določen z ZJN-3 (peti odstavek 94. člena), so obvezna le v primeru, če podizvajalec v skladu in na način, določen v drugem in tretjem odstavku tega člena, zahteva neposredno plačilo, v nasprotnem primeru se upošteva šesti odstavek tega člena.</w:t>
      </w:r>
    </w:p>
    <w:p w:rsidR="000A4F7B" w:rsidRPr="000A4F7B" w:rsidRDefault="000A4F7B" w:rsidP="000A4F7B">
      <w:pPr>
        <w:pStyle w:val="Bodytext1"/>
        <w:shd w:val="clear" w:color="auto" w:fill="auto"/>
        <w:spacing w:after="0" w:line="240" w:lineRule="auto"/>
        <w:ind w:firstLine="0"/>
        <w:jc w:val="both"/>
        <w:rPr>
          <w:rFonts w:asciiTheme="minorHAnsi" w:hAnsiTheme="minorHAnsi" w:cstheme="minorHAnsi"/>
          <w:sz w:val="22"/>
          <w:szCs w:val="22"/>
        </w:rPr>
      </w:pPr>
    </w:p>
    <w:p w:rsidR="000A4F7B" w:rsidRPr="000A4F7B" w:rsidRDefault="000A4F7B" w:rsidP="000A4F7B">
      <w:pPr>
        <w:pStyle w:val="Bodytext1"/>
        <w:shd w:val="clear" w:color="auto" w:fill="auto"/>
        <w:spacing w:after="0" w:line="240" w:lineRule="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Izbrani ponudnik v razmerju do naročnika v celoti odgovarja za izvedbo naročila.</w:t>
      </w:r>
    </w:p>
    <w:p w:rsidR="000A4F7B" w:rsidRPr="000A4F7B" w:rsidRDefault="000A4F7B" w:rsidP="000A4F7B">
      <w:pPr>
        <w:pStyle w:val="xl38"/>
        <w:spacing w:before="0" w:beforeAutospacing="0" w:after="0" w:afterAutospacing="0"/>
        <w:jc w:val="both"/>
        <w:rPr>
          <w:rFonts w:asciiTheme="minorHAnsi" w:hAnsiTheme="minorHAnsi" w:cstheme="minorHAnsi"/>
          <w:sz w:val="22"/>
          <w:szCs w:val="22"/>
        </w:rPr>
      </w:pPr>
    </w:p>
    <w:p w:rsidR="000A4F7B" w:rsidRPr="000A4F7B" w:rsidRDefault="000A4F7B" w:rsidP="000A4F7B">
      <w:pPr>
        <w:rPr>
          <w:rFonts w:asciiTheme="minorHAnsi" w:hAnsiTheme="minorHAnsi" w:cstheme="minorHAnsi"/>
          <w:b/>
          <w:sz w:val="22"/>
        </w:rPr>
      </w:pPr>
      <w:r w:rsidRPr="000A4F7B">
        <w:rPr>
          <w:rFonts w:asciiTheme="minorHAnsi" w:hAnsiTheme="minorHAnsi" w:cstheme="minorHAnsi"/>
          <w:b/>
          <w:sz w:val="22"/>
        </w:rPr>
        <w:t>10.3.3. Variantne ponudbe</w:t>
      </w:r>
    </w:p>
    <w:p w:rsidR="000A4F7B" w:rsidRPr="000A4F7B" w:rsidRDefault="000A4F7B" w:rsidP="000A4F7B">
      <w:pPr>
        <w:rPr>
          <w:rFonts w:asciiTheme="minorHAnsi" w:hAnsiTheme="minorHAnsi" w:cstheme="minorHAnsi"/>
          <w:b/>
          <w:sz w:val="22"/>
        </w:rPr>
      </w:pPr>
    </w:p>
    <w:p w:rsidR="000A4F7B" w:rsidRPr="000A4F7B" w:rsidRDefault="000A4F7B" w:rsidP="000A4F7B">
      <w:pPr>
        <w:pStyle w:val="Bodytext1"/>
        <w:shd w:val="clear" w:color="auto" w:fill="auto"/>
        <w:spacing w:line="190" w:lineRule="exact"/>
        <w:ind w:firstLine="0"/>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Variantne ponudbe niso dopuščene.</w:t>
      </w:r>
    </w:p>
    <w:p w:rsidR="000A4F7B" w:rsidRPr="000A4F7B" w:rsidRDefault="000A4F7B" w:rsidP="000A4F7B">
      <w:pPr>
        <w:pStyle w:val="Bodytext1"/>
        <w:shd w:val="clear" w:color="auto" w:fill="auto"/>
        <w:spacing w:line="190" w:lineRule="exact"/>
        <w:ind w:firstLine="0"/>
        <w:rPr>
          <w:rFonts w:asciiTheme="minorHAnsi" w:hAnsiTheme="minorHAnsi" w:cstheme="minorHAnsi"/>
          <w:sz w:val="22"/>
          <w:szCs w:val="22"/>
        </w:rPr>
      </w:pPr>
    </w:p>
    <w:p w:rsidR="000A4F7B" w:rsidRPr="000A4F7B" w:rsidRDefault="000A4F7B" w:rsidP="000A4F7B">
      <w:pPr>
        <w:rPr>
          <w:rFonts w:asciiTheme="minorHAnsi" w:hAnsiTheme="minorHAnsi" w:cstheme="minorHAnsi"/>
          <w:b/>
          <w:sz w:val="22"/>
        </w:rPr>
      </w:pPr>
      <w:r w:rsidRPr="000A4F7B">
        <w:rPr>
          <w:rFonts w:asciiTheme="minorHAnsi" w:hAnsiTheme="minorHAnsi" w:cstheme="minorHAnsi"/>
          <w:b/>
          <w:sz w:val="22"/>
        </w:rPr>
        <w:t>10.3.4. Jezik ponudbe</w:t>
      </w:r>
    </w:p>
    <w:p w:rsidR="000A4F7B" w:rsidRPr="000A4F7B" w:rsidRDefault="000A4F7B" w:rsidP="000A4F7B">
      <w:pPr>
        <w:rPr>
          <w:rFonts w:asciiTheme="minorHAnsi" w:hAnsiTheme="minorHAnsi" w:cstheme="minorHAnsi"/>
          <w:b/>
          <w:sz w:val="22"/>
        </w:rPr>
      </w:pPr>
    </w:p>
    <w:p w:rsidR="000A4F7B" w:rsidRPr="000A4F7B" w:rsidRDefault="000A4F7B" w:rsidP="000A4F7B">
      <w:pPr>
        <w:pStyle w:val="Bodytext1"/>
        <w:shd w:val="clear" w:color="auto" w:fill="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Postopek javnega naročanja poteka v slovenskem jeziku. Vsi dokumenti v zvezi s ponudbo morajo biti v slovenskem jeziku.</w:t>
      </w:r>
    </w:p>
    <w:p w:rsidR="000A4F7B" w:rsidRPr="00E2001D" w:rsidRDefault="000A4F7B" w:rsidP="00276347">
      <w:pPr>
        <w:pStyle w:val="Bodytext1"/>
        <w:numPr>
          <w:ilvl w:val="2"/>
          <w:numId w:val="31"/>
        </w:numPr>
        <w:shd w:val="clear" w:color="auto" w:fill="auto"/>
        <w:spacing w:line="240" w:lineRule="auto"/>
        <w:jc w:val="both"/>
        <w:rPr>
          <w:rStyle w:val="Bodytext"/>
          <w:rFonts w:asciiTheme="minorHAnsi" w:hAnsiTheme="minorHAnsi" w:cstheme="minorHAnsi"/>
          <w:b/>
          <w:sz w:val="22"/>
          <w:szCs w:val="22"/>
        </w:rPr>
      </w:pPr>
      <w:r w:rsidRPr="00E2001D">
        <w:rPr>
          <w:rStyle w:val="Bodytext"/>
          <w:rFonts w:asciiTheme="minorHAnsi" w:hAnsiTheme="minorHAnsi" w:cstheme="minorHAnsi"/>
          <w:b/>
          <w:sz w:val="22"/>
          <w:szCs w:val="22"/>
        </w:rPr>
        <w:lastRenderedPageBreak/>
        <w:t>Veljavnost ponudbe</w:t>
      </w:r>
    </w:p>
    <w:p w:rsidR="000A4F7B" w:rsidRPr="000A4F7B" w:rsidRDefault="000A4F7B" w:rsidP="000A4F7B">
      <w:pPr>
        <w:pStyle w:val="Bodytext1"/>
        <w:shd w:val="clear" w:color="auto" w:fill="auto"/>
        <w:spacing w:line="240" w:lineRule="auto"/>
        <w:ind w:firstLine="0"/>
        <w:jc w:val="both"/>
        <w:rPr>
          <w:rFonts w:asciiTheme="minorHAnsi" w:hAnsiTheme="minorHAnsi" w:cstheme="minorHAnsi"/>
          <w:sz w:val="22"/>
          <w:szCs w:val="22"/>
        </w:rPr>
      </w:pPr>
      <w:r w:rsidRPr="00E2001D">
        <w:rPr>
          <w:rStyle w:val="Bodytext"/>
          <w:rFonts w:asciiTheme="minorHAnsi" w:hAnsiTheme="minorHAnsi" w:cstheme="minorHAnsi"/>
          <w:sz w:val="22"/>
          <w:szCs w:val="22"/>
        </w:rPr>
        <w:t>Ponudba mora veljati najmanj 4 mesece od odpiranja ponudb.</w:t>
      </w:r>
      <w:r w:rsidRPr="00E2001D">
        <w:rPr>
          <w:rFonts w:asciiTheme="minorHAnsi" w:hAnsiTheme="minorHAnsi" w:cstheme="minorHAnsi"/>
          <w:sz w:val="22"/>
          <w:szCs w:val="22"/>
        </w:rPr>
        <w:t xml:space="preserve"> V </w:t>
      </w:r>
      <w:r w:rsidRPr="00E2001D">
        <w:rPr>
          <w:rStyle w:val="Bodytext"/>
          <w:rFonts w:asciiTheme="minorHAnsi" w:hAnsiTheme="minorHAnsi" w:cstheme="minorHAnsi"/>
          <w:sz w:val="22"/>
          <w:szCs w:val="22"/>
        </w:rPr>
        <w:t>izjemnih okoliščinah bo naročnik lahko zahteval, da ponudniki podaljšajo čas veljavnosti ponudb za določeno dodatno obdobje.</w:t>
      </w:r>
    </w:p>
    <w:p w:rsidR="000A4F7B" w:rsidRPr="000A4F7B" w:rsidRDefault="000A4F7B" w:rsidP="00276347">
      <w:pPr>
        <w:pStyle w:val="Odstavekseznama"/>
        <w:numPr>
          <w:ilvl w:val="2"/>
          <w:numId w:val="29"/>
        </w:numPr>
        <w:contextualSpacing w:val="0"/>
        <w:jc w:val="left"/>
        <w:rPr>
          <w:rFonts w:asciiTheme="minorHAnsi" w:hAnsiTheme="minorHAnsi" w:cstheme="minorHAnsi"/>
          <w:b/>
          <w:sz w:val="22"/>
          <w:szCs w:val="22"/>
        </w:rPr>
      </w:pPr>
      <w:r w:rsidRPr="000A4F7B">
        <w:rPr>
          <w:rFonts w:asciiTheme="minorHAnsi" w:hAnsiTheme="minorHAnsi" w:cstheme="minorHAnsi"/>
          <w:b/>
          <w:sz w:val="22"/>
          <w:szCs w:val="22"/>
        </w:rPr>
        <w:t>Stroški ponudbe</w:t>
      </w:r>
    </w:p>
    <w:p w:rsidR="000A4F7B" w:rsidRPr="000A4F7B" w:rsidRDefault="000A4F7B" w:rsidP="000A4F7B">
      <w:pPr>
        <w:pStyle w:val="Odstavekseznama"/>
        <w:rPr>
          <w:rStyle w:val="Bodytext"/>
          <w:rFonts w:asciiTheme="minorHAnsi" w:eastAsia="Times New Roman" w:hAnsiTheme="minorHAnsi" w:cstheme="minorHAnsi"/>
          <w:b/>
          <w:color w:val="auto"/>
          <w:sz w:val="22"/>
          <w:szCs w:val="22"/>
          <w:shd w:val="clear" w:color="auto" w:fill="auto"/>
        </w:rPr>
      </w:pPr>
    </w:p>
    <w:p w:rsidR="000A4F7B" w:rsidRPr="000A4F7B" w:rsidRDefault="000A4F7B" w:rsidP="000A4F7B">
      <w:pPr>
        <w:pStyle w:val="Bodytext1"/>
        <w:shd w:val="clear" w:color="auto" w:fill="auto"/>
        <w:spacing w:line="190" w:lineRule="exact"/>
        <w:ind w:firstLine="0"/>
        <w:rPr>
          <w:rFonts w:asciiTheme="minorHAnsi" w:hAnsiTheme="minorHAnsi" w:cstheme="minorHAnsi"/>
          <w:sz w:val="22"/>
          <w:szCs w:val="22"/>
        </w:rPr>
      </w:pPr>
      <w:r w:rsidRPr="000A4F7B">
        <w:rPr>
          <w:rStyle w:val="Bodytext"/>
          <w:rFonts w:asciiTheme="minorHAnsi" w:hAnsiTheme="minorHAnsi" w:cstheme="minorHAnsi"/>
          <w:sz w:val="22"/>
          <w:szCs w:val="22"/>
        </w:rPr>
        <w:t>Vse stroške povezane s pripravo in predložitvijo ponudbe nosi ponudnik.</w:t>
      </w:r>
    </w:p>
    <w:p w:rsidR="000A4F7B" w:rsidRPr="000A4F7B" w:rsidRDefault="000A4F7B" w:rsidP="000A4F7B">
      <w:pPr>
        <w:pStyle w:val="Odstavekseznama"/>
        <w:rPr>
          <w:rFonts w:asciiTheme="minorHAnsi" w:hAnsiTheme="minorHAnsi" w:cstheme="minorHAnsi"/>
          <w:b/>
          <w:sz w:val="22"/>
          <w:szCs w:val="22"/>
        </w:rPr>
      </w:pPr>
    </w:p>
    <w:p w:rsidR="000A4F7B" w:rsidRPr="000A4F7B" w:rsidRDefault="000A4F7B" w:rsidP="00276347">
      <w:pPr>
        <w:pStyle w:val="Odstavekseznama"/>
        <w:numPr>
          <w:ilvl w:val="2"/>
          <w:numId w:val="29"/>
        </w:numPr>
        <w:contextualSpacing w:val="0"/>
        <w:jc w:val="left"/>
        <w:rPr>
          <w:rFonts w:asciiTheme="minorHAnsi" w:eastAsia="Arial Unicode MS" w:hAnsiTheme="minorHAnsi" w:cstheme="minorHAnsi"/>
          <w:b/>
          <w:color w:val="000000"/>
          <w:sz w:val="22"/>
          <w:szCs w:val="22"/>
        </w:rPr>
      </w:pPr>
      <w:r w:rsidRPr="000A4F7B">
        <w:rPr>
          <w:rFonts w:asciiTheme="minorHAnsi" w:hAnsiTheme="minorHAnsi" w:cstheme="minorHAnsi"/>
          <w:b/>
          <w:sz w:val="22"/>
          <w:szCs w:val="22"/>
        </w:rPr>
        <w:t>Trajanje naročila</w:t>
      </w:r>
    </w:p>
    <w:p w:rsidR="000A4F7B" w:rsidRPr="000A4F7B" w:rsidRDefault="000A4F7B" w:rsidP="000A4F7B">
      <w:pPr>
        <w:pStyle w:val="Odstavekseznama"/>
        <w:rPr>
          <w:rStyle w:val="Bodytext"/>
          <w:rFonts w:asciiTheme="minorHAnsi" w:hAnsiTheme="minorHAnsi" w:cstheme="minorHAnsi"/>
          <w:b/>
          <w:sz w:val="22"/>
          <w:szCs w:val="22"/>
          <w:shd w:val="clear" w:color="auto" w:fill="auto"/>
        </w:rPr>
      </w:pPr>
    </w:p>
    <w:p w:rsidR="000A4F7B" w:rsidRPr="00E2001D" w:rsidRDefault="000A4F7B" w:rsidP="000A4F7B">
      <w:pPr>
        <w:pStyle w:val="Bodytext1"/>
        <w:shd w:val="clear" w:color="auto" w:fill="auto"/>
        <w:spacing w:line="240" w:lineRule="auto"/>
        <w:ind w:firstLine="0"/>
        <w:jc w:val="both"/>
        <w:rPr>
          <w:rStyle w:val="Bodytext"/>
          <w:rFonts w:asciiTheme="minorHAnsi" w:hAnsiTheme="minorHAnsi" w:cstheme="minorHAnsi"/>
          <w:color w:val="auto"/>
          <w:sz w:val="22"/>
          <w:szCs w:val="22"/>
        </w:rPr>
      </w:pPr>
      <w:r w:rsidRPr="00E2001D">
        <w:rPr>
          <w:rStyle w:val="Bodytext"/>
          <w:rFonts w:asciiTheme="minorHAnsi" w:hAnsiTheme="minorHAnsi" w:cstheme="minorHAnsi"/>
          <w:color w:val="auto"/>
          <w:sz w:val="22"/>
          <w:szCs w:val="22"/>
        </w:rPr>
        <w:t>Naročnik bo s ponudnikom sklenil po</w:t>
      </w:r>
      <w:r w:rsidR="008346F7" w:rsidRPr="00E2001D">
        <w:rPr>
          <w:rStyle w:val="Bodytext"/>
          <w:rFonts w:asciiTheme="minorHAnsi" w:hAnsiTheme="minorHAnsi" w:cstheme="minorHAnsi"/>
          <w:color w:val="auto"/>
          <w:sz w:val="22"/>
          <w:szCs w:val="22"/>
        </w:rPr>
        <w:t>godbo predvidoma za obdobje od 6.</w:t>
      </w:r>
      <w:r w:rsidR="00B0079E">
        <w:rPr>
          <w:rStyle w:val="Bodytext"/>
          <w:rFonts w:asciiTheme="minorHAnsi" w:hAnsiTheme="minorHAnsi" w:cstheme="minorHAnsi"/>
          <w:color w:val="auto"/>
          <w:sz w:val="22"/>
          <w:szCs w:val="22"/>
        </w:rPr>
        <w:t xml:space="preserve"> </w:t>
      </w:r>
      <w:r w:rsidR="008346F7" w:rsidRPr="00E2001D">
        <w:rPr>
          <w:rStyle w:val="Bodytext"/>
          <w:rFonts w:asciiTheme="minorHAnsi" w:hAnsiTheme="minorHAnsi" w:cstheme="minorHAnsi"/>
          <w:color w:val="auto"/>
          <w:sz w:val="22"/>
          <w:szCs w:val="22"/>
        </w:rPr>
        <w:t>1.</w:t>
      </w:r>
      <w:r w:rsidR="00B0079E">
        <w:rPr>
          <w:rStyle w:val="Bodytext"/>
          <w:rFonts w:asciiTheme="minorHAnsi" w:hAnsiTheme="minorHAnsi" w:cstheme="minorHAnsi"/>
          <w:color w:val="auto"/>
          <w:sz w:val="22"/>
          <w:szCs w:val="22"/>
        </w:rPr>
        <w:t xml:space="preserve"> </w:t>
      </w:r>
      <w:r w:rsidR="008346F7" w:rsidRPr="00E2001D">
        <w:rPr>
          <w:rStyle w:val="Bodytext"/>
          <w:rFonts w:asciiTheme="minorHAnsi" w:hAnsiTheme="minorHAnsi" w:cstheme="minorHAnsi"/>
          <w:color w:val="auto"/>
          <w:sz w:val="22"/>
          <w:szCs w:val="22"/>
        </w:rPr>
        <w:t>2020 do 31.</w:t>
      </w:r>
      <w:r w:rsidR="00B0079E">
        <w:rPr>
          <w:rStyle w:val="Bodytext"/>
          <w:rFonts w:asciiTheme="minorHAnsi" w:hAnsiTheme="minorHAnsi" w:cstheme="minorHAnsi"/>
          <w:color w:val="auto"/>
          <w:sz w:val="22"/>
          <w:szCs w:val="22"/>
        </w:rPr>
        <w:t xml:space="preserve"> </w:t>
      </w:r>
      <w:r w:rsidR="008346F7" w:rsidRPr="00E2001D">
        <w:rPr>
          <w:rStyle w:val="Bodytext"/>
          <w:rFonts w:asciiTheme="minorHAnsi" w:hAnsiTheme="minorHAnsi" w:cstheme="minorHAnsi"/>
          <w:color w:val="auto"/>
          <w:sz w:val="22"/>
          <w:szCs w:val="22"/>
        </w:rPr>
        <w:t>12.</w:t>
      </w:r>
      <w:r w:rsidR="00B0079E">
        <w:rPr>
          <w:rStyle w:val="Bodytext"/>
          <w:rFonts w:asciiTheme="minorHAnsi" w:hAnsiTheme="minorHAnsi" w:cstheme="minorHAnsi"/>
          <w:color w:val="auto"/>
          <w:sz w:val="22"/>
          <w:szCs w:val="22"/>
        </w:rPr>
        <w:t xml:space="preserve"> </w:t>
      </w:r>
      <w:r w:rsidR="008346F7" w:rsidRPr="00E2001D">
        <w:rPr>
          <w:rStyle w:val="Bodytext"/>
          <w:rFonts w:asciiTheme="minorHAnsi" w:hAnsiTheme="minorHAnsi" w:cstheme="minorHAnsi"/>
          <w:color w:val="auto"/>
          <w:sz w:val="22"/>
          <w:szCs w:val="22"/>
        </w:rPr>
        <w:t xml:space="preserve">2021. </w:t>
      </w:r>
      <w:r w:rsidRPr="00E2001D">
        <w:rPr>
          <w:rStyle w:val="Bodytext"/>
          <w:rFonts w:asciiTheme="minorHAnsi" w:hAnsiTheme="minorHAnsi" w:cstheme="minorHAnsi"/>
          <w:color w:val="auto"/>
          <w:sz w:val="22"/>
          <w:szCs w:val="22"/>
        </w:rPr>
        <w:t xml:space="preserve"> Okvirne količine v predračunu so za obdobje 1. leta.</w:t>
      </w:r>
    </w:p>
    <w:p w:rsidR="000A4F7B" w:rsidRPr="000A4F7B" w:rsidRDefault="000A4F7B" w:rsidP="000A4F7B">
      <w:pPr>
        <w:pStyle w:val="Bodytext1"/>
        <w:shd w:val="clear" w:color="auto" w:fill="auto"/>
        <w:spacing w:line="240" w:lineRule="auto"/>
        <w:ind w:firstLine="0"/>
        <w:jc w:val="both"/>
        <w:rPr>
          <w:rFonts w:asciiTheme="minorHAnsi" w:hAnsiTheme="minorHAnsi" w:cstheme="minorHAnsi"/>
          <w:b/>
          <w:sz w:val="22"/>
          <w:szCs w:val="22"/>
        </w:rPr>
      </w:pPr>
      <w:r w:rsidRPr="000A4F7B">
        <w:rPr>
          <w:rFonts w:asciiTheme="minorHAnsi" w:hAnsiTheme="minorHAnsi" w:cstheme="minorHAnsi"/>
          <w:b/>
          <w:sz w:val="22"/>
          <w:szCs w:val="22"/>
        </w:rPr>
        <w:t>11 Odstop od izvedbe javnega naročila</w:t>
      </w:r>
    </w:p>
    <w:p w:rsidR="000A4F7B" w:rsidRPr="000A4F7B" w:rsidRDefault="000A4F7B" w:rsidP="000A4F7B">
      <w:pPr>
        <w:pStyle w:val="Bodytext1"/>
        <w:shd w:val="clear" w:color="auto" w:fill="auto"/>
        <w:spacing w:line="240" w:lineRule="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Naročnik lahko na podlagi osmega odstavka 90. člena ZJN-3 po sprejemu odločitve o oddaji naročila do sklenitve posamezne kupoprodajne pogodbe odstopi od izvedbe javnega naročila iz utemeljenih razlogov, da predmeta javnega naročila ne potrebujejo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p>
    <w:p w:rsidR="000A4F7B" w:rsidRPr="000A4F7B" w:rsidRDefault="000A4F7B" w:rsidP="000A4F7B">
      <w:pPr>
        <w:pStyle w:val="Bodytext1"/>
        <w:shd w:val="clear" w:color="auto" w:fill="auto"/>
        <w:spacing w:line="240" w:lineRule="auto"/>
        <w:ind w:firstLine="0"/>
        <w:jc w:val="both"/>
        <w:rPr>
          <w:rFonts w:asciiTheme="minorHAnsi" w:hAnsiTheme="minorHAnsi" w:cstheme="minorHAnsi"/>
          <w:b/>
          <w:sz w:val="22"/>
          <w:szCs w:val="22"/>
        </w:rPr>
      </w:pPr>
      <w:r w:rsidRPr="000A4F7B">
        <w:rPr>
          <w:rFonts w:asciiTheme="minorHAnsi" w:hAnsiTheme="minorHAnsi" w:cstheme="minorHAnsi"/>
          <w:b/>
          <w:sz w:val="22"/>
          <w:szCs w:val="22"/>
        </w:rPr>
        <w:t>12 Pogodba</w:t>
      </w:r>
    </w:p>
    <w:p w:rsidR="000A4F7B" w:rsidRPr="000A4F7B" w:rsidRDefault="000A4F7B" w:rsidP="000A4F7B">
      <w:pPr>
        <w:pStyle w:val="Bodytext1"/>
        <w:shd w:val="clear" w:color="auto" w:fill="auto"/>
        <w:spacing w:line="240" w:lineRule="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Naročnik bo s ponudnikom, v primeru dopustne ponudbe, sklenil pogodbo.</w:t>
      </w:r>
    </w:p>
    <w:p w:rsidR="000A4F7B" w:rsidRPr="000A4F7B" w:rsidRDefault="00FD4BA2" w:rsidP="00276347">
      <w:pPr>
        <w:pStyle w:val="Bodytext1"/>
        <w:widowControl w:val="0"/>
        <w:numPr>
          <w:ilvl w:val="0"/>
          <w:numId w:val="24"/>
        </w:numPr>
        <w:shd w:val="clear" w:color="auto" w:fill="auto"/>
        <w:tabs>
          <w:tab w:val="clear" w:pos="0"/>
          <w:tab w:val="left" w:pos="222"/>
        </w:tabs>
        <w:spacing w:after="0" w:line="240" w:lineRule="auto"/>
        <w:ind w:left="0" w:firstLine="0"/>
        <w:jc w:val="both"/>
        <w:rPr>
          <w:rStyle w:val="Bodytext"/>
          <w:rFonts w:asciiTheme="minorHAnsi" w:hAnsiTheme="minorHAnsi" w:cstheme="minorHAnsi"/>
          <w:sz w:val="22"/>
          <w:szCs w:val="22"/>
          <w:shd w:val="clear" w:color="auto" w:fill="auto"/>
        </w:rPr>
      </w:pPr>
      <w:r>
        <w:rPr>
          <w:rStyle w:val="Bodytext"/>
          <w:rFonts w:asciiTheme="minorHAnsi" w:hAnsiTheme="minorHAnsi" w:cstheme="minorHAnsi"/>
          <w:sz w:val="22"/>
          <w:szCs w:val="22"/>
        </w:rPr>
        <w:t xml:space="preserve">V </w:t>
      </w:r>
      <w:r w:rsidR="000A4F7B" w:rsidRPr="000A4F7B">
        <w:rPr>
          <w:rStyle w:val="Bodytext"/>
          <w:rFonts w:asciiTheme="minorHAnsi" w:hAnsiTheme="minorHAnsi" w:cstheme="minorHAnsi"/>
          <w:sz w:val="22"/>
          <w:szCs w:val="22"/>
        </w:rPr>
        <w:t>skladu s šestim odstavkom 14. člena Zakona o integriteti in preprečevanju korupcije (Uradni list RS št. 69/11; v nadaljevanju: ZIntPK-UPB2)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Če bo ponudnik predložil lažno izjavo oziroma bo dal neresničnih podatkov o navedenih dejstvih, bo to imelo za posledico ničnost pogodbe.</w:t>
      </w:r>
    </w:p>
    <w:p w:rsidR="000A4F7B" w:rsidRPr="000A4F7B" w:rsidRDefault="000A4F7B" w:rsidP="000A4F7B">
      <w:pPr>
        <w:pStyle w:val="Bodytext1"/>
        <w:widowControl w:val="0"/>
        <w:shd w:val="clear" w:color="auto" w:fill="auto"/>
        <w:tabs>
          <w:tab w:val="left" w:pos="222"/>
        </w:tabs>
        <w:spacing w:after="0" w:line="240" w:lineRule="auto"/>
        <w:ind w:firstLine="0"/>
        <w:jc w:val="both"/>
        <w:rPr>
          <w:rFonts w:asciiTheme="minorHAnsi" w:hAnsiTheme="minorHAnsi" w:cstheme="minorHAnsi"/>
          <w:sz w:val="22"/>
          <w:szCs w:val="22"/>
        </w:rPr>
      </w:pPr>
    </w:p>
    <w:p w:rsidR="000A4F7B" w:rsidRPr="000A4F7B" w:rsidRDefault="000A4F7B" w:rsidP="000A4F7B">
      <w:pPr>
        <w:pStyle w:val="Bodytext1"/>
        <w:shd w:val="clear" w:color="auto" w:fill="auto"/>
        <w:spacing w:line="240" w:lineRule="auto"/>
        <w:ind w:firstLine="0"/>
        <w:jc w:val="both"/>
        <w:rPr>
          <w:rFonts w:asciiTheme="minorHAnsi" w:hAnsiTheme="minorHAnsi" w:cstheme="minorHAnsi"/>
          <w:sz w:val="22"/>
          <w:szCs w:val="22"/>
          <w:shd w:val="clear" w:color="auto" w:fill="FFFFFF"/>
        </w:rPr>
      </w:pPr>
      <w:r w:rsidRPr="000A4F7B">
        <w:rPr>
          <w:rStyle w:val="Bodytext"/>
          <w:rFonts w:asciiTheme="minorHAnsi" w:hAnsiTheme="minorHAnsi" w:cstheme="minorHAnsi"/>
          <w:sz w:val="22"/>
          <w:szCs w:val="22"/>
        </w:rPr>
        <w:t>Po pričetku veljavnosti pogodbe bo lahko naročnik preveril, ali obstajajo razlogi iz 35. člena ZIntPK-UPB2 o prepovedi poslovanja, zaradi katerih naročnik ne sme poslovati z izbranim ponudnikom za to naročilo.</w:t>
      </w:r>
    </w:p>
    <w:p w:rsidR="000A4F7B" w:rsidRPr="000A4F7B" w:rsidRDefault="000A4F7B" w:rsidP="000A4F7B">
      <w:pPr>
        <w:pStyle w:val="Bodytext1"/>
        <w:shd w:val="clear" w:color="auto" w:fill="auto"/>
        <w:spacing w:line="240" w:lineRule="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t>Izbrani ponudnik naj podpiše in vrne naročniku pogodbo predvidoma v roku 5 (petih) delovnih dni po prejemu s strani naročnika podpisane pogodbe.</w:t>
      </w:r>
    </w:p>
    <w:p w:rsidR="000A4F7B" w:rsidRPr="000A4F7B" w:rsidRDefault="000A4F7B" w:rsidP="000A4F7B">
      <w:pPr>
        <w:pStyle w:val="Bodytext1"/>
        <w:shd w:val="clear" w:color="auto" w:fill="auto"/>
        <w:tabs>
          <w:tab w:val="left" w:pos="217"/>
        </w:tabs>
        <w:spacing w:line="240" w:lineRule="auto"/>
        <w:ind w:firstLine="0"/>
        <w:jc w:val="both"/>
        <w:rPr>
          <w:rStyle w:val="Bodytext"/>
          <w:rFonts w:asciiTheme="minorHAnsi" w:hAnsiTheme="minorHAnsi" w:cstheme="minorHAnsi"/>
          <w:sz w:val="22"/>
          <w:szCs w:val="22"/>
        </w:rPr>
      </w:pPr>
      <w:r w:rsidRPr="000A4F7B">
        <w:rPr>
          <w:rStyle w:val="Bodytext"/>
          <w:rFonts w:asciiTheme="minorHAnsi" w:hAnsiTheme="minorHAnsi" w:cstheme="minorHAnsi"/>
          <w:sz w:val="22"/>
          <w:szCs w:val="22"/>
        </w:rPr>
        <w:t>S</w:t>
      </w:r>
      <w:r w:rsidRPr="000A4F7B">
        <w:rPr>
          <w:rStyle w:val="Bodytext"/>
          <w:rFonts w:asciiTheme="minorHAnsi" w:hAnsiTheme="minorHAnsi" w:cstheme="minorHAnsi"/>
          <w:sz w:val="22"/>
          <w:szCs w:val="22"/>
        </w:rPr>
        <w:tab/>
        <w:t>podpisom obrazca ESPD kandidat potrdi, da sprejema vsebino vzorca kupoprodajne pogodbe.</w:t>
      </w:r>
    </w:p>
    <w:p w:rsidR="000A4F7B" w:rsidRPr="000A4F7B" w:rsidRDefault="000A4F7B" w:rsidP="000A4F7B">
      <w:pPr>
        <w:pStyle w:val="Bodytext1"/>
        <w:shd w:val="clear" w:color="auto" w:fill="auto"/>
        <w:tabs>
          <w:tab w:val="left" w:pos="217"/>
        </w:tabs>
        <w:spacing w:line="240" w:lineRule="auto"/>
        <w:ind w:firstLine="0"/>
        <w:jc w:val="both"/>
        <w:rPr>
          <w:rFonts w:asciiTheme="minorHAnsi" w:hAnsiTheme="minorHAnsi" w:cstheme="minorHAnsi"/>
          <w:b/>
          <w:sz w:val="22"/>
          <w:szCs w:val="22"/>
        </w:rPr>
      </w:pPr>
      <w:r w:rsidRPr="000A4F7B">
        <w:rPr>
          <w:rStyle w:val="Bodytext"/>
          <w:rFonts w:asciiTheme="minorHAnsi" w:hAnsiTheme="minorHAnsi" w:cstheme="minorHAnsi"/>
          <w:b/>
          <w:sz w:val="22"/>
          <w:szCs w:val="22"/>
        </w:rPr>
        <w:t>13 Obvestilo o odločitvi o oddaji naročila</w:t>
      </w:r>
    </w:p>
    <w:p w:rsidR="000A4F7B" w:rsidRPr="000A4F7B" w:rsidRDefault="000A4F7B" w:rsidP="000A4F7B">
      <w:pPr>
        <w:pStyle w:val="Bodytext1"/>
        <w:shd w:val="clear" w:color="auto" w:fill="auto"/>
        <w:spacing w:line="190" w:lineRule="exact"/>
        <w:ind w:firstLine="0"/>
        <w:rPr>
          <w:rFonts w:asciiTheme="minorHAnsi" w:hAnsiTheme="minorHAnsi" w:cstheme="minorHAnsi"/>
          <w:sz w:val="22"/>
          <w:szCs w:val="22"/>
        </w:rPr>
      </w:pPr>
      <w:r w:rsidRPr="000A4F7B">
        <w:rPr>
          <w:rStyle w:val="Bodytext"/>
          <w:rFonts w:asciiTheme="minorHAnsi" w:hAnsiTheme="minorHAnsi" w:cstheme="minorHAnsi"/>
          <w:sz w:val="22"/>
          <w:szCs w:val="22"/>
        </w:rPr>
        <w:t>Naročnik bo ponudnika obvestil o odločitvi o oddaji naročila na način, predpisan v ZJN-3.</w:t>
      </w:r>
    </w:p>
    <w:p w:rsidR="000A4F7B" w:rsidRPr="000A4F7B" w:rsidRDefault="000A4F7B" w:rsidP="000A4F7B">
      <w:pPr>
        <w:pStyle w:val="Bodytext1"/>
        <w:shd w:val="clear" w:color="auto" w:fill="auto"/>
        <w:spacing w:line="240" w:lineRule="auto"/>
        <w:ind w:firstLine="0"/>
        <w:jc w:val="both"/>
        <w:rPr>
          <w:rFonts w:asciiTheme="minorHAnsi" w:hAnsiTheme="minorHAnsi" w:cstheme="minorHAnsi"/>
          <w:b/>
          <w:sz w:val="22"/>
          <w:szCs w:val="22"/>
        </w:rPr>
      </w:pPr>
      <w:r w:rsidRPr="000A4F7B">
        <w:rPr>
          <w:rFonts w:asciiTheme="minorHAnsi" w:hAnsiTheme="minorHAnsi" w:cstheme="minorHAnsi"/>
          <w:b/>
          <w:sz w:val="22"/>
          <w:szCs w:val="22"/>
        </w:rPr>
        <w:t>14 Pravno varstvo</w:t>
      </w:r>
    </w:p>
    <w:p w:rsidR="000A4F7B" w:rsidRPr="000A4F7B" w:rsidRDefault="000A4F7B" w:rsidP="000A4F7B">
      <w:pPr>
        <w:pStyle w:val="Bodytext1"/>
        <w:shd w:val="clear" w:color="auto" w:fill="auto"/>
        <w:ind w:firstLine="0"/>
        <w:jc w:val="both"/>
        <w:rPr>
          <w:rFonts w:asciiTheme="minorHAnsi" w:hAnsiTheme="minorHAnsi" w:cstheme="minorHAnsi"/>
          <w:sz w:val="22"/>
          <w:szCs w:val="22"/>
        </w:rPr>
      </w:pPr>
      <w:r w:rsidRPr="000A4F7B">
        <w:rPr>
          <w:rStyle w:val="Bodytext"/>
          <w:rFonts w:asciiTheme="minorHAnsi" w:hAnsiTheme="minorHAnsi" w:cstheme="minorHAnsi"/>
          <w:sz w:val="22"/>
          <w:szCs w:val="22"/>
        </w:rPr>
        <w:lastRenderedPageBreak/>
        <w:t>Zahtevek za revizijo, ki se nanaša na vsebino objave in/ali razpisno dokumentacijo, se, razen v primeru iz četrtega odstavka 25. člena Zakona o pravnem varstvu v postopkih javnega naročanja (Uradni list RS, št. 43/11, 60/11-ZTP-D, 63/13 in 90/14 - ZDU-1I), lahko vloži v osmih delovnih dneh od dneva objave obvestila o javnem naročilu ali obvestila o dodatnih informacijah, informacijah o nedokončanem postopku ali popravku, če se s tem obvestilom spreminjajo ali dopolnjujejo zahteve ali merila za izbor najugodnejšega ponudnika iz razpisne dokumentacije ali predhodno objavljenega obvestila o naročilu, vendar ne po roku za prejem ponudb.</w:t>
      </w:r>
    </w:p>
    <w:p w:rsidR="000A4F7B" w:rsidRPr="000A4F7B" w:rsidRDefault="000A4F7B" w:rsidP="000A4F7B">
      <w:pPr>
        <w:pStyle w:val="Bodytext1"/>
        <w:shd w:val="clear" w:color="auto" w:fill="auto"/>
        <w:ind w:firstLine="0"/>
        <w:jc w:val="both"/>
        <w:rPr>
          <w:rStyle w:val="Bodytext"/>
          <w:rFonts w:asciiTheme="minorHAnsi" w:hAnsiTheme="minorHAnsi" w:cstheme="minorHAnsi"/>
          <w:sz w:val="22"/>
          <w:szCs w:val="22"/>
          <w:shd w:val="clear" w:color="auto" w:fill="auto"/>
        </w:rPr>
      </w:pPr>
      <w:r w:rsidRPr="000A4F7B">
        <w:rPr>
          <w:rStyle w:val="Bodytext"/>
          <w:rFonts w:asciiTheme="minorHAnsi" w:hAnsiTheme="minorHAnsi" w:cstheme="minorHAnsi"/>
          <w:sz w:val="22"/>
          <w:szCs w:val="22"/>
        </w:rPr>
        <w:t>Takso v višini 4.000,00 EUR mora vlagatelj plačati na transakcijski račun Ministrstva za finance, številka SI56 0110 0100 0358 802, odprt pri Banki Slovenije, Slovenska 35, 1505 Ljubljana, Slovenija, SWIFT KODA: BS LJ SI 2X; IBAN:SI56011001000358802 - taksa za postopek revizije javnega naročanja.</w:t>
      </w:r>
    </w:p>
    <w:p w:rsidR="000A4F7B" w:rsidRPr="000A4F7B" w:rsidRDefault="000A4F7B" w:rsidP="00692AA4">
      <w:pPr>
        <w:rPr>
          <w:rFonts w:asciiTheme="minorHAnsi" w:hAnsiTheme="minorHAnsi"/>
          <w:sz w:val="22"/>
        </w:rPr>
      </w:pPr>
    </w:p>
    <w:p w:rsidR="00884521" w:rsidRPr="000A4F7B" w:rsidRDefault="00884521" w:rsidP="00692AA4">
      <w:pPr>
        <w:rPr>
          <w:rFonts w:asciiTheme="minorHAnsi" w:hAnsiTheme="minorHAnsi"/>
          <w:sz w:val="22"/>
        </w:rPr>
      </w:pPr>
    </w:p>
    <w:p w:rsidR="00B8716E" w:rsidRPr="000A4F7B" w:rsidRDefault="00B8716E" w:rsidP="00B8716E">
      <w:pPr>
        <w:pStyle w:val="Poglavje1"/>
        <w:shd w:val="clear" w:color="auto" w:fill="DBE5F1" w:themeFill="accent1" w:themeFillTint="33"/>
        <w:rPr>
          <w:rFonts w:asciiTheme="minorHAnsi" w:hAnsiTheme="minorHAnsi" w:cs="Calibri"/>
          <w:i w:val="0"/>
          <w:sz w:val="22"/>
          <w:szCs w:val="22"/>
        </w:rPr>
      </w:pPr>
      <w:r w:rsidRPr="000A4F7B">
        <w:rPr>
          <w:rFonts w:asciiTheme="minorHAnsi" w:hAnsiTheme="minorHAnsi" w:cs="Calibri"/>
          <w:i w:val="0"/>
          <w:sz w:val="22"/>
          <w:szCs w:val="22"/>
        </w:rPr>
        <w:t>NAVODILA PONUDNIKOM ZA IZDELAVO PONUDBE</w:t>
      </w:r>
    </w:p>
    <w:p w:rsidR="00127F64" w:rsidRPr="000A4F7B" w:rsidRDefault="00127F64" w:rsidP="00692AA4">
      <w:pPr>
        <w:rPr>
          <w:rFonts w:asciiTheme="minorHAnsi" w:hAnsiTheme="minorHAnsi" w:cs="Calibri"/>
          <w:sz w:val="22"/>
        </w:rPr>
      </w:pPr>
    </w:p>
    <w:p w:rsidR="00692AA4" w:rsidRPr="000A4F7B" w:rsidRDefault="00B8716E" w:rsidP="00692AA4">
      <w:pPr>
        <w:rPr>
          <w:rFonts w:asciiTheme="minorHAnsi" w:hAnsiTheme="minorHAnsi" w:cs="Calibri"/>
          <w:b/>
          <w:sz w:val="22"/>
        </w:rPr>
      </w:pPr>
      <w:r w:rsidRPr="000A4F7B">
        <w:rPr>
          <w:rFonts w:asciiTheme="minorHAnsi" w:hAnsiTheme="minorHAnsi" w:cs="Calibri"/>
          <w:b/>
          <w:sz w:val="22"/>
        </w:rPr>
        <w:t>2.1 PONUDBA</w:t>
      </w:r>
    </w:p>
    <w:bookmarkEnd w:id="5"/>
    <w:bookmarkEnd w:id="6"/>
    <w:p w:rsidR="00692AA4" w:rsidRPr="000A4F7B" w:rsidRDefault="00692AA4" w:rsidP="00692AA4">
      <w:pPr>
        <w:rPr>
          <w:rFonts w:asciiTheme="minorHAnsi" w:hAnsiTheme="minorHAnsi" w:cs="Calibri"/>
          <w:color w:val="FF0000"/>
          <w:sz w:val="22"/>
        </w:rPr>
      </w:pPr>
    </w:p>
    <w:p w:rsidR="00B8716E" w:rsidRPr="000A4F7B" w:rsidRDefault="00B8716E" w:rsidP="00692AA4">
      <w:pPr>
        <w:rPr>
          <w:rFonts w:asciiTheme="minorHAnsi" w:hAnsiTheme="minorHAnsi" w:cs="Calibri"/>
          <w:sz w:val="22"/>
        </w:rPr>
      </w:pPr>
      <w:r w:rsidRPr="000A4F7B">
        <w:rPr>
          <w:rFonts w:asciiTheme="minorHAnsi" w:hAnsiTheme="minorHAnsi" w:cs="Calibri"/>
          <w:sz w:val="22"/>
        </w:rPr>
        <w:t>Jezik ponudbe: slovenščina</w:t>
      </w:r>
    </w:p>
    <w:p w:rsidR="00B8716E" w:rsidRPr="000A4F7B" w:rsidRDefault="00B8716E" w:rsidP="00692AA4">
      <w:pPr>
        <w:rPr>
          <w:rFonts w:asciiTheme="minorHAnsi" w:hAnsiTheme="minorHAnsi" w:cs="Calibri"/>
          <w:sz w:val="22"/>
        </w:rPr>
      </w:pPr>
      <w:r w:rsidRPr="000A4F7B">
        <w:rPr>
          <w:rFonts w:asciiTheme="minorHAnsi" w:hAnsiTheme="minorHAnsi" w:cs="Calibri"/>
          <w:sz w:val="22"/>
        </w:rPr>
        <w:t>Vrednost ponudbe: izražena v evrih</w:t>
      </w:r>
    </w:p>
    <w:p w:rsidR="00B8716E" w:rsidRPr="000A4F7B" w:rsidRDefault="00B8716E" w:rsidP="00692AA4">
      <w:pPr>
        <w:rPr>
          <w:rFonts w:asciiTheme="minorHAnsi" w:hAnsiTheme="minorHAnsi" w:cs="Calibri"/>
          <w:sz w:val="22"/>
        </w:rPr>
      </w:pPr>
      <w:r w:rsidRPr="000A4F7B">
        <w:rPr>
          <w:rFonts w:asciiTheme="minorHAnsi" w:hAnsiTheme="minorHAnsi" w:cs="Calibri"/>
          <w:sz w:val="22"/>
        </w:rPr>
        <w:t xml:space="preserve">Ponudbena cena: </w:t>
      </w:r>
      <w:r w:rsidR="009E03C1" w:rsidRPr="000A4F7B">
        <w:rPr>
          <w:rFonts w:asciiTheme="minorHAnsi" w:hAnsiTheme="minorHAnsi" w:cs="Calibri"/>
          <w:sz w:val="22"/>
        </w:rPr>
        <w:t xml:space="preserve">fiksna za obdobje </w:t>
      </w:r>
      <w:r w:rsidR="00B0079E">
        <w:rPr>
          <w:rFonts w:asciiTheme="minorHAnsi" w:hAnsiTheme="minorHAnsi" w:cs="Calibri"/>
          <w:sz w:val="22"/>
        </w:rPr>
        <w:t>36</w:t>
      </w:r>
      <w:r w:rsidRPr="000A4F7B">
        <w:rPr>
          <w:rFonts w:asciiTheme="minorHAnsi" w:hAnsiTheme="minorHAnsi" w:cs="Calibri"/>
          <w:sz w:val="22"/>
        </w:rPr>
        <w:t xml:space="preserve"> mesecev in nespremenljiva</w:t>
      </w:r>
    </w:p>
    <w:p w:rsidR="00B8716E" w:rsidRPr="000A4F7B" w:rsidRDefault="00B8716E" w:rsidP="00692AA4">
      <w:pPr>
        <w:rPr>
          <w:rFonts w:asciiTheme="minorHAnsi" w:hAnsiTheme="minorHAnsi" w:cs="Calibri"/>
          <w:color w:val="FF0000"/>
          <w:sz w:val="22"/>
        </w:rPr>
      </w:pPr>
    </w:p>
    <w:p w:rsidR="00B8716E" w:rsidRPr="000A4F7B" w:rsidRDefault="003C27AB" w:rsidP="00692AA4">
      <w:pPr>
        <w:rPr>
          <w:rFonts w:asciiTheme="minorHAnsi" w:hAnsiTheme="minorHAnsi" w:cs="Calibri"/>
          <w:sz w:val="22"/>
        </w:rPr>
      </w:pPr>
      <w:r w:rsidRPr="000A4F7B">
        <w:rPr>
          <w:rFonts w:asciiTheme="minorHAnsi" w:hAnsiTheme="minorHAnsi" w:cs="Calibri"/>
          <w:sz w:val="22"/>
        </w:rPr>
        <w:t>Ponudba zajema čiščenje prostorov v enoti gimnazije, elektro in pomorske šole in akvarija</w:t>
      </w:r>
      <w:r w:rsidR="00B0079E">
        <w:rPr>
          <w:rFonts w:asciiTheme="minorHAnsi" w:hAnsiTheme="minorHAnsi" w:cs="Calibri"/>
          <w:sz w:val="22"/>
        </w:rPr>
        <w:t xml:space="preserve"> ter sezonsko čiščenje </w:t>
      </w:r>
      <w:r w:rsidRPr="000A4F7B">
        <w:rPr>
          <w:rFonts w:asciiTheme="minorHAnsi" w:hAnsiTheme="minorHAnsi" w:cs="Calibri"/>
          <w:sz w:val="22"/>
        </w:rPr>
        <w:t>v enoti dijaškega doma</w:t>
      </w:r>
      <w:r w:rsidR="00B0079E">
        <w:rPr>
          <w:rFonts w:asciiTheme="minorHAnsi" w:hAnsiTheme="minorHAnsi" w:cs="Calibri"/>
          <w:sz w:val="22"/>
        </w:rPr>
        <w:t>.</w:t>
      </w:r>
      <w:r w:rsidR="00B8716E" w:rsidRPr="000A4F7B">
        <w:rPr>
          <w:rFonts w:asciiTheme="minorHAnsi" w:hAnsiTheme="minorHAnsi" w:cs="Calibri"/>
          <w:sz w:val="22"/>
        </w:rPr>
        <w:t xml:space="preserve"> Ostale izračune naredi ponudnik sam glede na njegove prihodnje poslovne odločitve.</w:t>
      </w:r>
    </w:p>
    <w:p w:rsidR="00B8716E" w:rsidRPr="000A4F7B" w:rsidRDefault="00B8716E" w:rsidP="00692AA4">
      <w:pPr>
        <w:rPr>
          <w:rFonts w:asciiTheme="minorHAnsi" w:hAnsiTheme="minorHAnsi" w:cs="Calibri"/>
          <w:color w:val="FF0000"/>
          <w:sz w:val="22"/>
        </w:rPr>
      </w:pPr>
    </w:p>
    <w:p w:rsidR="00B8716E" w:rsidRPr="000A4F7B" w:rsidRDefault="00B8716E" w:rsidP="00692AA4">
      <w:pPr>
        <w:rPr>
          <w:rFonts w:asciiTheme="minorHAnsi" w:hAnsiTheme="minorHAnsi" w:cs="Calibri"/>
          <w:sz w:val="22"/>
        </w:rPr>
      </w:pPr>
      <w:r w:rsidRPr="000A4F7B">
        <w:rPr>
          <w:rFonts w:asciiTheme="minorHAnsi" w:hAnsiTheme="minorHAnsi" w:cs="Calibri"/>
          <w:sz w:val="22"/>
        </w:rPr>
        <w:t>Rok plačila: v 30 dneh po izstavitvi e-računa. E-račune izvajalec izdaja mesečno po opravljeni storitvi</w:t>
      </w:r>
    </w:p>
    <w:p w:rsidR="00B8716E" w:rsidRPr="000A4F7B" w:rsidRDefault="009E03C1" w:rsidP="00692AA4">
      <w:pPr>
        <w:rPr>
          <w:rFonts w:asciiTheme="minorHAnsi" w:hAnsiTheme="minorHAnsi" w:cs="Calibri"/>
          <w:sz w:val="22"/>
        </w:rPr>
      </w:pPr>
      <w:r w:rsidRPr="000A4F7B">
        <w:rPr>
          <w:rFonts w:asciiTheme="minorHAnsi" w:hAnsiTheme="minorHAnsi" w:cs="Calibri"/>
          <w:sz w:val="22"/>
        </w:rPr>
        <w:t xml:space="preserve">Trajanje naročila: </w:t>
      </w:r>
      <w:r w:rsidR="00B0079E">
        <w:rPr>
          <w:rFonts w:asciiTheme="minorHAnsi" w:hAnsiTheme="minorHAnsi" w:cs="Calibri"/>
          <w:sz w:val="22"/>
        </w:rPr>
        <w:t>36</w:t>
      </w:r>
      <w:r w:rsidRPr="000A4F7B">
        <w:rPr>
          <w:rFonts w:asciiTheme="minorHAnsi" w:hAnsiTheme="minorHAnsi" w:cs="Calibri"/>
          <w:sz w:val="22"/>
        </w:rPr>
        <w:t xml:space="preserve"> mesecev (</w:t>
      </w:r>
      <w:r w:rsidR="00B0079E">
        <w:rPr>
          <w:rFonts w:asciiTheme="minorHAnsi" w:hAnsiTheme="minorHAnsi" w:cs="Calibri"/>
          <w:sz w:val="22"/>
        </w:rPr>
        <w:t>3</w:t>
      </w:r>
      <w:r w:rsidRPr="000A4F7B">
        <w:rPr>
          <w:rFonts w:asciiTheme="minorHAnsi" w:hAnsiTheme="minorHAnsi" w:cs="Calibri"/>
          <w:sz w:val="22"/>
        </w:rPr>
        <w:t xml:space="preserve"> </w:t>
      </w:r>
      <w:r w:rsidR="00B8716E" w:rsidRPr="000A4F7B">
        <w:rPr>
          <w:rFonts w:asciiTheme="minorHAnsi" w:hAnsiTheme="minorHAnsi" w:cs="Calibri"/>
          <w:sz w:val="22"/>
        </w:rPr>
        <w:t>let</w:t>
      </w:r>
      <w:r w:rsidR="00B0079E">
        <w:rPr>
          <w:rFonts w:asciiTheme="minorHAnsi" w:hAnsiTheme="minorHAnsi" w:cs="Calibri"/>
          <w:sz w:val="22"/>
        </w:rPr>
        <w:t>a</w:t>
      </w:r>
      <w:r w:rsidR="00B8716E" w:rsidRPr="000A4F7B">
        <w:rPr>
          <w:rFonts w:asciiTheme="minorHAnsi" w:hAnsiTheme="minorHAnsi" w:cs="Calibri"/>
          <w:sz w:val="22"/>
        </w:rPr>
        <w:t>)</w:t>
      </w:r>
    </w:p>
    <w:p w:rsidR="00B8716E" w:rsidRPr="000A4F7B" w:rsidRDefault="009C2723" w:rsidP="00692AA4">
      <w:pPr>
        <w:rPr>
          <w:rFonts w:asciiTheme="minorHAnsi" w:hAnsiTheme="minorHAnsi" w:cs="Calibri"/>
          <w:sz w:val="22"/>
        </w:rPr>
      </w:pPr>
      <w:r w:rsidRPr="00E2001D">
        <w:rPr>
          <w:rFonts w:asciiTheme="minorHAnsi" w:hAnsiTheme="minorHAnsi" w:cs="Calibri"/>
          <w:sz w:val="22"/>
        </w:rPr>
        <w:t>Veljavnost ponudbe: najmanj 4</w:t>
      </w:r>
      <w:r w:rsidR="00B8716E" w:rsidRPr="00E2001D">
        <w:rPr>
          <w:rFonts w:asciiTheme="minorHAnsi" w:hAnsiTheme="minorHAnsi" w:cs="Calibri"/>
          <w:sz w:val="22"/>
        </w:rPr>
        <w:t xml:space="preserve"> meseca od datuma prejema ponudb</w:t>
      </w:r>
      <w:r w:rsidR="00E2001D" w:rsidRPr="00E2001D">
        <w:rPr>
          <w:rFonts w:asciiTheme="minorHAnsi" w:hAnsiTheme="minorHAnsi" w:cs="Calibri"/>
          <w:sz w:val="22"/>
        </w:rPr>
        <w:t>.</w:t>
      </w:r>
    </w:p>
    <w:p w:rsidR="00B8716E" w:rsidRPr="000A4F7B" w:rsidRDefault="00B8716E" w:rsidP="00692AA4">
      <w:pPr>
        <w:rPr>
          <w:rFonts w:asciiTheme="minorHAnsi" w:hAnsiTheme="minorHAnsi" w:cs="Calibri"/>
          <w:sz w:val="22"/>
        </w:rPr>
      </w:pPr>
    </w:p>
    <w:p w:rsidR="00B8716E" w:rsidRPr="000A4F7B" w:rsidRDefault="00B8716E" w:rsidP="00692AA4">
      <w:pPr>
        <w:rPr>
          <w:rFonts w:asciiTheme="minorHAnsi" w:hAnsiTheme="minorHAnsi" w:cs="Calibri"/>
          <w:b/>
          <w:sz w:val="22"/>
        </w:rPr>
      </w:pPr>
      <w:r w:rsidRPr="000A4F7B">
        <w:rPr>
          <w:rFonts w:asciiTheme="minorHAnsi" w:hAnsiTheme="minorHAnsi" w:cs="Calibri"/>
          <w:b/>
          <w:sz w:val="22"/>
        </w:rPr>
        <w:t>2.2 DOSTOP DO RAZPISNE DOKUMENTACIJE IN POJASNILA</w:t>
      </w:r>
    </w:p>
    <w:p w:rsidR="00B8716E" w:rsidRPr="000A4F7B" w:rsidRDefault="00B8716E" w:rsidP="00692AA4">
      <w:pPr>
        <w:rPr>
          <w:rFonts w:asciiTheme="minorHAnsi" w:hAnsiTheme="minorHAnsi" w:cs="Calibri"/>
          <w:b/>
          <w:sz w:val="22"/>
        </w:rPr>
      </w:pPr>
    </w:p>
    <w:p w:rsidR="00E2001D" w:rsidRDefault="00E2001D" w:rsidP="00E2001D">
      <w:pPr>
        <w:rPr>
          <w:rFonts w:asciiTheme="minorHAnsi" w:hAnsiTheme="minorHAnsi" w:cs="Calibri"/>
          <w:color w:val="FF0000"/>
          <w:sz w:val="22"/>
        </w:rPr>
      </w:pPr>
    </w:p>
    <w:p w:rsidR="00E2001D" w:rsidRPr="00E2001D" w:rsidRDefault="00692AA4" w:rsidP="00E2001D">
      <w:r w:rsidRPr="00E2001D">
        <w:rPr>
          <w:rFonts w:asciiTheme="minorHAnsi" w:hAnsiTheme="minorHAnsi" w:cs="Calibri"/>
          <w:sz w:val="22"/>
        </w:rPr>
        <w:t xml:space="preserve">Razpisno dokumentacijo lahko ponudniki dobijo na </w:t>
      </w:r>
      <w:r w:rsidR="00461721" w:rsidRPr="00E2001D">
        <w:rPr>
          <w:rFonts w:asciiTheme="minorHAnsi" w:hAnsiTheme="minorHAnsi" w:cs="Calibri"/>
          <w:sz w:val="22"/>
        </w:rPr>
        <w:t>P</w:t>
      </w:r>
      <w:r w:rsidRPr="00E2001D">
        <w:rPr>
          <w:rFonts w:asciiTheme="minorHAnsi" w:hAnsiTheme="minorHAnsi" w:cs="Calibri"/>
          <w:sz w:val="22"/>
        </w:rPr>
        <w:t>ortalu javnih naročil</w:t>
      </w:r>
      <w:r w:rsidR="002C3DF8" w:rsidRPr="00E2001D">
        <w:rPr>
          <w:rFonts w:asciiTheme="minorHAnsi" w:hAnsiTheme="minorHAnsi" w:cs="Calibri"/>
          <w:sz w:val="22"/>
        </w:rPr>
        <w:t xml:space="preserve"> in na</w:t>
      </w:r>
      <w:r w:rsidRPr="00E2001D">
        <w:rPr>
          <w:rFonts w:asciiTheme="minorHAnsi" w:hAnsiTheme="minorHAnsi" w:cs="Calibri"/>
          <w:sz w:val="22"/>
        </w:rPr>
        <w:t xml:space="preserve"> spletni stran</w:t>
      </w:r>
      <w:r w:rsidR="002C3DF8" w:rsidRPr="00E2001D">
        <w:rPr>
          <w:rFonts w:asciiTheme="minorHAnsi" w:hAnsiTheme="minorHAnsi" w:cs="Calibri"/>
          <w:sz w:val="22"/>
        </w:rPr>
        <w:t>i</w:t>
      </w:r>
      <w:r w:rsidRPr="00E2001D">
        <w:rPr>
          <w:rFonts w:asciiTheme="minorHAnsi" w:hAnsiTheme="minorHAnsi" w:cs="Calibri"/>
          <w:sz w:val="22"/>
        </w:rPr>
        <w:t xml:space="preserve"> naročnika</w:t>
      </w:r>
      <w:r w:rsidR="00B0079E">
        <w:rPr>
          <w:rFonts w:asciiTheme="minorHAnsi" w:hAnsiTheme="minorHAnsi" w:cs="Calibri"/>
          <w:sz w:val="22"/>
        </w:rPr>
        <w:t xml:space="preserve"> </w:t>
      </w:r>
      <w:r w:rsidR="00E2001D" w:rsidRPr="00E2001D">
        <w:rPr>
          <w:rFonts w:asciiTheme="minorHAnsi" w:hAnsiTheme="minorHAnsi" w:cs="Calibri"/>
          <w:sz w:val="22"/>
        </w:rPr>
        <w:t xml:space="preserve">v zavihku </w:t>
      </w:r>
      <w:r w:rsidR="00B0079E">
        <w:rPr>
          <w:rFonts w:asciiTheme="minorHAnsi" w:hAnsiTheme="minorHAnsi" w:cs="Calibri"/>
          <w:sz w:val="22"/>
        </w:rPr>
        <w:t>»</w:t>
      </w:r>
      <w:r w:rsidR="00E2001D" w:rsidRPr="00E2001D">
        <w:rPr>
          <w:rFonts w:asciiTheme="minorHAnsi" w:hAnsiTheme="minorHAnsi" w:cs="Calibri"/>
          <w:sz w:val="22"/>
        </w:rPr>
        <w:t>o GEP</w:t>
      </w:r>
      <w:r w:rsidR="00B0079E">
        <w:rPr>
          <w:rFonts w:asciiTheme="minorHAnsi" w:hAnsiTheme="minorHAnsi" w:cs="Calibri"/>
          <w:sz w:val="22"/>
        </w:rPr>
        <w:t>Š«</w:t>
      </w:r>
      <w:r w:rsidRPr="00E2001D">
        <w:rPr>
          <w:rFonts w:asciiTheme="minorHAnsi" w:hAnsiTheme="minorHAnsi" w:cs="Calibri"/>
          <w:sz w:val="22"/>
        </w:rPr>
        <w:t>, na naslovu</w:t>
      </w:r>
      <w:r w:rsidR="009E03C1" w:rsidRPr="00E2001D">
        <w:rPr>
          <w:rFonts w:asciiTheme="minorHAnsi" w:hAnsiTheme="minorHAnsi" w:cs="Calibri"/>
          <w:sz w:val="22"/>
        </w:rPr>
        <w:t xml:space="preserve"> </w:t>
      </w:r>
      <w:r w:rsidR="002C3DF8" w:rsidRPr="00E2001D">
        <w:rPr>
          <w:rFonts w:asciiTheme="minorHAnsi" w:hAnsiTheme="minorHAnsi" w:cs="Calibri"/>
          <w:sz w:val="22"/>
        </w:rPr>
        <w:t xml:space="preserve"> </w:t>
      </w:r>
      <w:hyperlink r:id="rId17" w:history="1">
        <w:r w:rsidR="00E2001D" w:rsidRPr="00E2001D">
          <w:rPr>
            <w:u w:val="single"/>
          </w:rPr>
          <w:t>http://www.geps.si/node/386</w:t>
        </w:r>
      </w:hyperlink>
      <w:r w:rsidR="00E2001D" w:rsidRPr="00E2001D">
        <w:t xml:space="preserve"> .</w:t>
      </w:r>
      <w:bookmarkStart w:id="12" w:name="_Toc464638501"/>
      <w:bookmarkStart w:id="13" w:name="_Toc464638503"/>
      <w:bookmarkEnd w:id="12"/>
      <w:bookmarkEnd w:id="13"/>
    </w:p>
    <w:p w:rsidR="00692AA4" w:rsidRPr="000A4F7B" w:rsidRDefault="00692AA4" w:rsidP="00692AA4">
      <w:pPr>
        <w:rPr>
          <w:rFonts w:asciiTheme="minorHAnsi" w:hAnsiTheme="minorHAnsi" w:cs="Calibri"/>
          <w:sz w:val="22"/>
        </w:rPr>
      </w:pPr>
    </w:p>
    <w:p w:rsidR="00692AA4" w:rsidRPr="000A4F7B" w:rsidRDefault="00692AA4" w:rsidP="00692AA4">
      <w:pPr>
        <w:rPr>
          <w:rFonts w:asciiTheme="minorHAnsi" w:hAnsiTheme="minorHAnsi" w:cs="Calibri"/>
          <w:sz w:val="22"/>
        </w:rPr>
      </w:pPr>
      <w:r w:rsidRPr="000A4F7B">
        <w:rPr>
          <w:rFonts w:asciiTheme="minorHAnsi" w:hAnsiTheme="minorHAnsi" w:cs="Calibri"/>
          <w:sz w:val="22"/>
        </w:rP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461721" w:rsidRPr="000A4F7B" w:rsidRDefault="00461721" w:rsidP="00461721">
      <w:pPr>
        <w:pStyle w:val="Telobesedila"/>
        <w:rPr>
          <w:rFonts w:asciiTheme="minorHAnsi" w:hAnsiTheme="minorHAnsi"/>
          <w:color w:val="FF0000"/>
          <w:sz w:val="22"/>
          <w:szCs w:val="22"/>
        </w:rPr>
      </w:pPr>
    </w:p>
    <w:p w:rsidR="00461721" w:rsidRPr="00E2001D" w:rsidRDefault="00461721" w:rsidP="00461721">
      <w:pPr>
        <w:pStyle w:val="Telobesedila"/>
        <w:rPr>
          <w:rFonts w:asciiTheme="minorHAnsi" w:eastAsiaTheme="minorHAnsi" w:hAnsiTheme="minorHAnsi" w:cs="Calibri"/>
          <w:sz w:val="22"/>
          <w:szCs w:val="22"/>
          <w:lang w:eastAsia="en-US"/>
        </w:rPr>
      </w:pPr>
      <w:r w:rsidRPr="00E2001D">
        <w:rPr>
          <w:rFonts w:asciiTheme="minorHAnsi" w:eastAsiaTheme="minorHAnsi" w:hAnsiTheme="minorHAnsi" w:cs="Calibri"/>
          <w:sz w:val="22"/>
          <w:szCs w:val="22"/>
          <w:lang w:eastAsia="en-US"/>
        </w:rPr>
        <w:t xml:space="preserve">Ogled prostorov naročnika, v katerih se bo izvajal predmet javnega naročila, je za pooblaščene predstavnike ponudnikov možen po predhodni najavi na elektronski naslov: </w:t>
      </w:r>
      <w:hyperlink r:id="rId18" w:history="1">
        <w:r w:rsidR="00CE5655" w:rsidRPr="00E2001D">
          <w:rPr>
            <w:rFonts w:asciiTheme="minorHAnsi" w:eastAsiaTheme="minorHAnsi" w:hAnsiTheme="minorHAnsi" w:cs="Calibri"/>
            <w:sz w:val="22"/>
            <w:szCs w:val="22"/>
            <w:lang w:eastAsia="en-US"/>
          </w:rPr>
          <w:t>sabina.kravos-jugovac@guest.arnes.si</w:t>
        </w:r>
      </w:hyperlink>
      <w:r w:rsidR="00CE5655" w:rsidRPr="00E2001D">
        <w:rPr>
          <w:rFonts w:asciiTheme="minorHAnsi" w:eastAsiaTheme="minorHAnsi" w:hAnsiTheme="minorHAnsi" w:cs="Calibri"/>
          <w:sz w:val="22"/>
          <w:szCs w:val="22"/>
          <w:lang w:eastAsia="en-US"/>
        </w:rPr>
        <w:t xml:space="preserve"> . </w:t>
      </w:r>
      <w:r w:rsidRPr="00E2001D">
        <w:rPr>
          <w:rFonts w:asciiTheme="minorHAnsi" w:eastAsiaTheme="minorHAnsi" w:hAnsiTheme="minorHAnsi" w:cs="Calibri"/>
          <w:sz w:val="22"/>
          <w:szCs w:val="22"/>
          <w:lang w:eastAsia="en-US"/>
        </w:rPr>
        <w:t>Pooblaščen predstavnik ponudnika se mora na ogledu izkazati s pooblastilom. Ogled prostorov ni pogoj za dopustnost ponudbe, vendar naročnik zaradi seznanitve s pogoji izvedbe in posledično priprave ponudbe priporoča predhodni ogled stavbe, kjer se bodo izvajale razpisane storitve.</w:t>
      </w:r>
    </w:p>
    <w:p w:rsidR="00461721" w:rsidRPr="000A4F7B" w:rsidRDefault="00461721" w:rsidP="00461721">
      <w:pPr>
        <w:pStyle w:val="Telobesedila"/>
        <w:rPr>
          <w:rFonts w:asciiTheme="minorHAnsi" w:hAnsiTheme="minorHAnsi"/>
          <w:color w:val="FF0000"/>
          <w:sz w:val="22"/>
          <w:szCs w:val="22"/>
        </w:rPr>
      </w:pPr>
    </w:p>
    <w:p w:rsidR="00461721" w:rsidRPr="000A4F7B" w:rsidRDefault="00461721" w:rsidP="00461721">
      <w:pPr>
        <w:pStyle w:val="Telobesedila"/>
        <w:rPr>
          <w:rFonts w:asciiTheme="minorHAnsi" w:hAnsiTheme="minorHAnsi"/>
          <w:b/>
          <w:sz w:val="22"/>
          <w:szCs w:val="22"/>
        </w:rPr>
      </w:pPr>
      <w:r w:rsidRPr="000A4F7B">
        <w:rPr>
          <w:rFonts w:asciiTheme="minorHAnsi" w:hAnsiTheme="minorHAnsi"/>
          <w:sz w:val="22"/>
          <w:szCs w:val="22"/>
        </w:rPr>
        <w:t xml:space="preserve">Po sprejemu odločitve o oddaji naročila bo naročnik slednjo objavil na Portalu javnih naročil. Naročnik o vseh odločitvah obvesti ponudnike in kandidate na način, da odločitev objavi na Portalu javnih </w:t>
      </w:r>
      <w:r w:rsidRPr="000A4F7B">
        <w:rPr>
          <w:rFonts w:asciiTheme="minorHAnsi" w:hAnsiTheme="minorHAnsi"/>
          <w:sz w:val="22"/>
          <w:szCs w:val="22"/>
        </w:rPr>
        <w:lastRenderedPageBreak/>
        <w:t xml:space="preserve">naročil. Odločitev o oddaji javnega naročila se šteje za vročeno z dnem objave na Portalu javnih naročil. </w:t>
      </w:r>
      <w:r w:rsidRPr="000A4F7B">
        <w:rPr>
          <w:rFonts w:asciiTheme="minorHAnsi" w:hAnsiTheme="minorHAnsi"/>
          <w:b/>
          <w:sz w:val="22"/>
          <w:szCs w:val="22"/>
        </w:rPr>
        <w:t>Naročnik ponudnike opozarja, da so sami dolžni spremljati objave odločitev na Portalu javnih naročil.</w:t>
      </w:r>
    </w:p>
    <w:p w:rsidR="00461721" w:rsidRPr="000A4F7B" w:rsidRDefault="00461721" w:rsidP="00461721">
      <w:pPr>
        <w:pStyle w:val="Telobesedila"/>
        <w:rPr>
          <w:rFonts w:asciiTheme="minorHAnsi" w:hAnsiTheme="minorHAnsi" w:cs="Calibri"/>
          <w:b/>
          <w:color w:val="FF0000"/>
          <w:sz w:val="22"/>
          <w:szCs w:val="22"/>
        </w:rPr>
      </w:pPr>
    </w:p>
    <w:p w:rsidR="00692AA4" w:rsidRPr="000A4F7B" w:rsidRDefault="00692AA4" w:rsidP="00692AA4">
      <w:pPr>
        <w:rPr>
          <w:rFonts w:asciiTheme="minorHAnsi" w:hAnsiTheme="minorHAnsi" w:cs="Calibri"/>
          <w:sz w:val="22"/>
        </w:rPr>
      </w:pPr>
    </w:p>
    <w:p w:rsidR="00692AA4" w:rsidRPr="000A4F7B" w:rsidRDefault="00461721" w:rsidP="00461721">
      <w:pPr>
        <w:pStyle w:val="Poglavje2"/>
        <w:numPr>
          <w:ilvl w:val="0"/>
          <w:numId w:val="0"/>
        </w:numPr>
        <w:shd w:val="clear" w:color="auto" w:fill="DBE5F1" w:themeFill="accent1" w:themeFillTint="33"/>
        <w:rPr>
          <w:rFonts w:asciiTheme="minorHAnsi" w:hAnsiTheme="minorHAnsi" w:cs="Calibri"/>
          <w:caps/>
          <w:sz w:val="22"/>
          <w:szCs w:val="22"/>
        </w:rPr>
      </w:pPr>
      <w:bookmarkStart w:id="14" w:name="_Toc467740599"/>
      <w:bookmarkStart w:id="15" w:name="_Toc467740600"/>
      <w:bookmarkStart w:id="16" w:name="_Toc467740601"/>
      <w:bookmarkStart w:id="17" w:name="_Toc467740602"/>
      <w:bookmarkStart w:id="18" w:name="_Toc467740603"/>
      <w:bookmarkStart w:id="19" w:name="_Toc467740604"/>
      <w:bookmarkStart w:id="20" w:name="_Toc467740605"/>
      <w:bookmarkStart w:id="21" w:name="_Toc467740608"/>
      <w:bookmarkStart w:id="22" w:name="_Toc467740611"/>
      <w:bookmarkStart w:id="23" w:name="_Toc467740612"/>
      <w:bookmarkStart w:id="24" w:name="_Toc467740613"/>
      <w:bookmarkStart w:id="25" w:name="_Toc336851746"/>
      <w:bookmarkStart w:id="26" w:name="_Toc336851794"/>
      <w:bookmarkStart w:id="27" w:name="_Toc468098193"/>
      <w:bookmarkEnd w:id="14"/>
      <w:bookmarkEnd w:id="15"/>
      <w:bookmarkEnd w:id="16"/>
      <w:bookmarkEnd w:id="17"/>
      <w:bookmarkEnd w:id="18"/>
      <w:bookmarkEnd w:id="19"/>
      <w:bookmarkEnd w:id="20"/>
      <w:bookmarkEnd w:id="21"/>
      <w:bookmarkEnd w:id="22"/>
      <w:bookmarkEnd w:id="23"/>
      <w:bookmarkEnd w:id="24"/>
      <w:r w:rsidRPr="000A4F7B">
        <w:rPr>
          <w:rFonts w:asciiTheme="minorHAnsi" w:hAnsiTheme="minorHAnsi" w:cs="Calibri"/>
          <w:caps/>
          <w:sz w:val="22"/>
          <w:szCs w:val="22"/>
        </w:rPr>
        <w:t xml:space="preserve">3       </w:t>
      </w:r>
      <w:r w:rsidR="00692AA4" w:rsidRPr="000A4F7B">
        <w:rPr>
          <w:rFonts w:asciiTheme="minorHAnsi" w:hAnsiTheme="minorHAnsi" w:cs="Calibri"/>
          <w:caps/>
          <w:sz w:val="22"/>
          <w:szCs w:val="22"/>
        </w:rPr>
        <w:t>ponudbena dokumentacija</w:t>
      </w:r>
      <w:bookmarkEnd w:id="25"/>
      <w:bookmarkEnd w:id="26"/>
      <w:bookmarkEnd w:id="27"/>
    </w:p>
    <w:p w:rsidR="00127F64" w:rsidRPr="000A4F7B" w:rsidRDefault="00127F64" w:rsidP="00A4723B">
      <w:pPr>
        <w:rPr>
          <w:rFonts w:asciiTheme="minorHAnsi" w:hAnsiTheme="minorHAnsi" w:cs="Calibri"/>
          <w:sz w:val="22"/>
        </w:rPr>
      </w:pPr>
    </w:p>
    <w:p w:rsidR="00A4723B" w:rsidRPr="000A4F7B" w:rsidRDefault="00A4723B" w:rsidP="00A4723B">
      <w:pPr>
        <w:rPr>
          <w:rFonts w:asciiTheme="minorHAnsi" w:hAnsiTheme="minorHAnsi" w:cs="Calibri"/>
          <w:sz w:val="22"/>
        </w:rPr>
      </w:pPr>
      <w:r w:rsidRPr="000A4F7B">
        <w:rPr>
          <w:rFonts w:asciiTheme="minorHAnsi" w:hAnsiTheme="minorHAnsi" w:cs="Calibri"/>
          <w:sz w:val="22"/>
        </w:rPr>
        <w:t xml:space="preserve">Ponudba se sestavi tako, da ponudnik </w:t>
      </w:r>
      <w:r w:rsidRPr="000A4F7B">
        <w:rPr>
          <w:rFonts w:asciiTheme="minorHAnsi" w:hAnsiTheme="minorHAnsi" w:cs="Calibri"/>
          <w:b/>
          <w:sz w:val="22"/>
        </w:rPr>
        <w:t>vpiše zahtevane podatke v obrazce</w:t>
      </w:r>
      <w:r w:rsidRPr="000A4F7B">
        <w:rPr>
          <w:rFonts w:asciiTheme="minorHAnsi" w:hAnsiTheme="minorHAnsi" w:cs="Calibri"/>
          <w:sz w:val="22"/>
        </w:rPr>
        <w:t>, ki so sestavni del razpisne dokumentacije</w:t>
      </w:r>
      <w:r w:rsidR="00461721" w:rsidRPr="000A4F7B">
        <w:rPr>
          <w:rFonts w:asciiTheme="minorHAnsi" w:hAnsiTheme="minorHAnsi" w:cs="Calibri"/>
          <w:sz w:val="22"/>
        </w:rPr>
        <w:t xml:space="preserve">. </w:t>
      </w:r>
    </w:p>
    <w:p w:rsidR="00A4723B" w:rsidRPr="000A4F7B" w:rsidRDefault="00A4723B" w:rsidP="00A4723B">
      <w:pPr>
        <w:rPr>
          <w:rFonts w:asciiTheme="minorHAnsi" w:hAnsiTheme="minorHAnsi" w:cs="Calibri"/>
          <w:color w:val="FF0000"/>
          <w:sz w:val="22"/>
        </w:rPr>
      </w:pPr>
    </w:p>
    <w:p w:rsidR="00A4723B" w:rsidRPr="000A4F7B" w:rsidRDefault="00A4723B" w:rsidP="00A4723B">
      <w:pPr>
        <w:rPr>
          <w:rFonts w:asciiTheme="minorHAnsi" w:hAnsiTheme="minorHAnsi" w:cs="Calibri"/>
          <w:b/>
          <w:sz w:val="22"/>
        </w:rPr>
      </w:pPr>
      <w:r w:rsidRPr="000A4F7B">
        <w:rPr>
          <w:rFonts w:asciiTheme="minorHAnsi" w:hAnsiTheme="minorHAnsi" w:cs="Calibri"/>
          <w:sz w:val="22"/>
        </w:rPr>
        <w:t xml:space="preserve">Ponudnik mora pri pripravi ponudbe in izpolnjevanju obrazcev </w:t>
      </w:r>
      <w:r w:rsidRPr="000A4F7B">
        <w:rPr>
          <w:rFonts w:asciiTheme="minorHAnsi" w:hAnsiTheme="minorHAnsi" w:cs="Calibri"/>
          <w:b/>
          <w:sz w:val="22"/>
        </w:rPr>
        <w:t>upoštevati navodila, ki so navedena na posameznem obrazcu.</w:t>
      </w:r>
    </w:p>
    <w:p w:rsidR="00692AA4" w:rsidRPr="000A4F7B" w:rsidRDefault="00692AA4" w:rsidP="00692AA4">
      <w:pPr>
        <w:rPr>
          <w:rFonts w:asciiTheme="minorHAnsi" w:hAnsiTheme="minorHAnsi" w:cs="Calibri"/>
          <w:sz w:val="22"/>
        </w:rPr>
      </w:pPr>
      <w:r w:rsidRPr="000A4F7B">
        <w:rPr>
          <w:rFonts w:asciiTheme="minorHAnsi" w:hAnsiTheme="minorHAnsi" w:cs="Calibri"/>
          <w:sz w:val="22"/>
        </w:rPr>
        <w:t xml:space="preserve">Ponudnik v ponudbi priloži le dokumente, ki so navedeni v </w:t>
      </w:r>
      <w:r w:rsidR="00461721" w:rsidRPr="000A4F7B">
        <w:rPr>
          <w:rFonts w:asciiTheme="minorHAnsi" w:hAnsiTheme="minorHAnsi" w:cs="Calibri"/>
          <w:sz w:val="22"/>
        </w:rPr>
        <w:t>seznamu obrazcev</w:t>
      </w:r>
      <w:r w:rsidRPr="000A4F7B">
        <w:rPr>
          <w:rFonts w:asciiTheme="minorHAnsi" w:hAnsiTheme="minorHAnsi" w:cs="Calibri"/>
          <w:sz w:val="22"/>
        </w:rPr>
        <w:t>. Po pregledu ponudb bo naročnik najugodnejšega ponudnika pozval k predložitvi dokazil, kot je navedeno za posameznim zahtevanim pogojem oziroma razlogom za izključitev.</w:t>
      </w:r>
    </w:p>
    <w:p w:rsidR="005F2BBF" w:rsidRPr="000A4F7B" w:rsidRDefault="005F2BBF" w:rsidP="00692AA4">
      <w:pPr>
        <w:rPr>
          <w:rFonts w:asciiTheme="minorHAnsi" w:hAnsiTheme="minorHAnsi" w:cs="Calibri"/>
          <w:sz w:val="22"/>
        </w:rPr>
      </w:pPr>
    </w:p>
    <w:p w:rsidR="00692AA4" w:rsidRPr="000A4F7B" w:rsidRDefault="00692AA4" w:rsidP="00692AA4">
      <w:pPr>
        <w:rPr>
          <w:rFonts w:asciiTheme="minorHAnsi" w:hAnsiTheme="minorHAnsi" w:cs="Calibri"/>
          <w:sz w:val="22"/>
        </w:rPr>
      </w:pPr>
      <w:r w:rsidRPr="000A4F7B">
        <w:rPr>
          <w:rFonts w:asciiTheme="minorHAnsi" w:hAnsiTheme="minorHAnsi" w:cs="Calibri"/>
          <w:sz w:val="22"/>
        </w:rPr>
        <w:t>Na poziv naročnika bo moral izbrani ponudnik v postopku javnega naročanja ali pri izvajanju javnega naročila, v roku osmih dni od prejema poziva, posredovati podatke o:</w:t>
      </w:r>
    </w:p>
    <w:p w:rsidR="00692AA4" w:rsidRPr="000A4F7B" w:rsidRDefault="00692AA4" w:rsidP="00D506F8">
      <w:pPr>
        <w:pStyle w:val="Odstavekseznama"/>
        <w:numPr>
          <w:ilvl w:val="0"/>
          <w:numId w:val="19"/>
        </w:numPr>
        <w:rPr>
          <w:rFonts w:asciiTheme="minorHAnsi" w:hAnsiTheme="minorHAnsi" w:cs="Calibri"/>
          <w:sz w:val="22"/>
          <w:szCs w:val="22"/>
        </w:rPr>
      </w:pPr>
      <w:r w:rsidRPr="000A4F7B">
        <w:rPr>
          <w:rFonts w:asciiTheme="minorHAnsi" w:hAnsiTheme="minorHAnsi" w:cs="Calibri"/>
          <w:sz w:val="22"/>
          <w:szCs w:val="22"/>
        </w:rPr>
        <w:t xml:space="preserve">svojih ustanoviteljih, družbenikih, vključno s tihimi družbeniki, delničarjih, </w:t>
      </w:r>
      <w:proofErr w:type="spellStart"/>
      <w:r w:rsidRPr="000A4F7B">
        <w:rPr>
          <w:rFonts w:asciiTheme="minorHAnsi" w:hAnsiTheme="minorHAnsi" w:cs="Calibri"/>
          <w:sz w:val="22"/>
          <w:szCs w:val="22"/>
        </w:rPr>
        <w:t>komanditistih</w:t>
      </w:r>
      <w:proofErr w:type="spellEnd"/>
      <w:r w:rsidRPr="000A4F7B">
        <w:rPr>
          <w:rFonts w:asciiTheme="minorHAnsi" w:hAnsiTheme="minorHAnsi" w:cs="Calibri"/>
          <w:sz w:val="22"/>
          <w:szCs w:val="22"/>
        </w:rPr>
        <w:t xml:space="preserve"> ali drugih lastnikih in podatke o lastniških deležih navedenih oseb,</w:t>
      </w:r>
    </w:p>
    <w:p w:rsidR="00692AA4" w:rsidRPr="000A4F7B" w:rsidRDefault="00692AA4" w:rsidP="00D506F8">
      <w:pPr>
        <w:pStyle w:val="Odstavekseznama"/>
        <w:numPr>
          <w:ilvl w:val="0"/>
          <w:numId w:val="19"/>
        </w:numPr>
        <w:rPr>
          <w:rFonts w:asciiTheme="minorHAnsi" w:hAnsiTheme="minorHAnsi" w:cs="Calibri"/>
          <w:sz w:val="22"/>
          <w:szCs w:val="22"/>
        </w:rPr>
      </w:pPr>
      <w:r w:rsidRPr="000A4F7B">
        <w:rPr>
          <w:rFonts w:asciiTheme="minorHAnsi" w:hAnsiTheme="minorHAnsi" w:cs="Calibri"/>
          <w:sz w:val="22"/>
          <w:szCs w:val="22"/>
        </w:rPr>
        <w:t>gospodarskih subjektih, za katere se glede na določbe zakona, ki ureja gospodarske družbe, šteje, da so z njim povezane družbe.</w:t>
      </w:r>
    </w:p>
    <w:p w:rsidR="00692AA4" w:rsidRPr="000A4F7B" w:rsidRDefault="00692AA4" w:rsidP="00692AA4">
      <w:pPr>
        <w:rPr>
          <w:rFonts w:asciiTheme="minorHAnsi" w:hAnsiTheme="minorHAnsi" w:cs="Calibri"/>
          <w:sz w:val="22"/>
        </w:rPr>
      </w:pPr>
    </w:p>
    <w:p w:rsidR="00692AA4" w:rsidRPr="000A4F7B" w:rsidRDefault="00692AA4" w:rsidP="00692AA4">
      <w:pPr>
        <w:rPr>
          <w:rFonts w:asciiTheme="minorHAnsi" w:hAnsiTheme="minorHAnsi" w:cs="Calibri"/>
          <w:sz w:val="22"/>
        </w:rPr>
      </w:pPr>
      <w:r w:rsidRPr="000A4F7B">
        <w:rPr>
          <w:rFonts w:asciiTheme="minorHAnsi" w:hAnsiTheme="minorHAnsi" w:cs="Calibri"/>
          <w:sz w:val="22"/>
        </w:rP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7C1DB8" w:rsidRPr="000A4F7B" w:rsidRDefault="007C1DB8" w:rsidP="00692AA4">
      <w:pPr>
        <w:rPr>
          <w:rFonts w:asciiTheme="minorHAnsi" w:hAnsiTheme="minorHAnsi" w:cs="Calibri"/>
          <w:sz w:val="22"/>
        </w:rPr>
      </w:pPr>
    </w:p>
    <w:p w:rsidR="007C1DB8" w:rsidRPr="000A4F7B" w:rsidRDefault="007C1DB8" w:rsidP="00692AA4">
      <w:pPr>
        <w:rPr>
          <w:rFonts w:asciiTheme="minorHAnsi" w:hAnsiTheme="minorHAnsi" w:cs="Calibri"/>
          <w:b/>
          <w:sz w:val="22"/>
        </w:rPr>
      </w:pPr>
      <w:r w:rsidRPr="000A4F7B">
        <w:rPr>
          <w:rFonts w:asciiTheme="minorHAnsi" w:hAnsiTheme="minorHAnsi" w:cs="Calibri"/>
          <w:b/>
          <w:sz w:val="22"/>
        </w:rPr>
        <w:t>3.1 Predračun</w:t>
      </w:r>
    </w:p>
    <w:p w:rsidR="00692AA4" w:rsidRPr="000A4F7B" w:rsidRDefault="00692AA4" w:rsidP="00692AA4">
      <w:pPr>
        <w:rPr>
          <w:rFonts w:asciiTheme="minorHAnsi" w:hAnsiTheme="minorHAnsi" w:cs="Calibri"/>
          <w:b/>
          <w:sz w:val="22"/>
        </w:rPr>
      </w:pPr>
    </w:p>
    <w:p w:rsidR="00A4723B" w:rsidRPr="000A4F7B" w:rsidRDefault="00A4723B" w:rsidP="00A4723B">
      <w:pPr>
        <w:rPr>
          <w:rFonts w:asciiTheme="minorHAnsi" w:hAnsiTheme="minorHAnsi" w:cs="Calibri"/>
          <w:sz w:val="22"/>
        </w:rPr>
      </w:pPr>
      <w:bookmarkStart w:id="28" w:name="_Toc336851748"/>
      <w:bookmarkStart w:id="29" w:name="_Toc336851796"/>
      <w:r w:rsidRPr="000A4F7B">
        <w:rPr>
          <w:rFonts w:asciiTheme="minorHAnsi" w:hAnsiTheme="minorHAnsi" w:cs="Calibri"/>
          <w:sz w:val="22"/>
        </w:rPr>
        <w:t>Ponudnik mora v Predračunu ponujati vse pozicije, ob upoštevanju tehničnih specifikacij, ki so del razpisne dokumentacije.</w:t>
      </w:r>
    </w:p>
    <w:p w:rsidR="00A4723B" w:rsidRPr="000A4F7B" w:rsidRDefault="00A4723B" w:rsidP="00A4723B">
      <w:pPr>
        <w:rPr>
          <w:rFonts w:asciiTheme="minorHAnsi" w:hAnsiTheme="minorHAnsi" w:cs="Calibri"/>
          <w:sz w:val="22"/>
        </w:rPr>
      </w:pPr>
      <w:r w:rsidRPr="000A4F7B">
        <w:rPr>
          <w:rFonts w:asciiTheme="minorHAnsi" w:hAnsiTheme="minorHAnsi" w:cs="Calibri"/>
          <w:sz w:val="22"/>
        </w:rPr>
        <w:t>Ponudnik izpolni vse postavke v Predračunu, in sicer na največ dve decimalni mesti</w:t>
      </w:r>
      <w:r w:rsidRPr="000A4F7B">
        <w:rPr>
          <w:rFonts w:asciiTheme="minorHAnsi" w:hAnsiTheme="minorHAnsi" w:cs="Calibri"/>
          <w:i/>
          <w:sz w:val="22"/>
        </w:rPr>
        <w:t>.</w:t>
      </w:r>
      <w:r w:rsidRPr="000A4F7B">
        <w:rPr>
          <w:rFonts w:asciiTheme="minorHAnsi" w:hAnsiTheme="minorHAnsi" w:cs="Calibri"/>
          <w:sz w:val="22"/>
        </w:rPr>
        <w:t xml:space="preserve"> </w:t>
      </w:r>
    </w:p>
    <w:p w:rsidR="00A4723B" w:rsidRPr="000A4F7B" w:rsidRDefault="00A4723B" w:rsidP="00A4723B">
      <w:pPr>
        <w:rPr>
          <w:rFonts w:asciiTheme="minorHAnsi" w:hAnsiTheme="minorHAnsi" w:cs="Calibri"/>
          <w:sz w:val="22"/>
        </w:rPr>
      </w:pPr>
    </w:p>
    <w:p w:rsidR="00A4723B" w:rsidRPr="000A4F7B" w:rsidRDefault="00A4723B" w:rsidP="00A4723B">
      <w:pPr>
        <w:rPr>
          <w:rFonts w:asciiTheme="minorHAnsi" w:hAnsiTheme="minorHAnsi" w:cs="Calibri"/>
          <w:sz w:val="22"/>
        </w:rPr>
      </w:pPr>
      <w:r w:rsidRPr="000A4F7B">
        <w:rPr>
          <w:rFonts w:asciiTheme="minorHAnsi" w:hAnsiTheme="minorHAnsi" w:cs="Calibri"/>
          <w:sz w:val="22"/>
        </w:rPr>
        <w:t>Ponudnik mora izpolniti vse postavke v predračunu. V kolikor ponudnik cene v posamezno postavko ne vpiše, se šteje, da predmetne postavke ne ponuja in tako ne izpolnjuje vseh zahtev naročnika iz predmetne razpisne dokumentacije.</w:t>
      </w:r>
    </w:p>
    <w:p w:rsidR="00A4723B" w:rsidRPr="000A4F7B" w:rsidRDefault="00A4723B" w:rsidP="00A4723B">
      <w:pPr>
        <w:rPr>
          <w:rFonts w:asciiTheme="minorHAnsi" w:hAnsiTheme="minorHAnsi" w:cs="Calibri"/>
          <w:sz w:val="22"/>
        </w:rPr>
      </w:pPr>
      <w:r w:rsidRPr="000A4F7B">
        <w:rPr>
          <w:rFonts w:asciiTheme="minorHAnsi" w:hAnsiTheme="minorHAnsi" w:cs="Calibri"/>
          <w:sz w:val="22"/>
        </w:rPr>
        <w:t>V kolikor ponudnik vpiše ceno nič (0) EUR, se šteje, da ponuja postavko brezplačno.</w:t>
      </w:r>
    </w:p>
    <w:p w:rsidR="00A4723B" w:rsidRPr="000A4F7B" w:rsidRDefault="00A4723B" w:rsidP="00A4723B">
      <w:pPr>
        <w:rPr>
          <w:rFonts w:asciiTheme="minorHAnsi" w:hAnsiTheme="minorHAnsi" w:cs="Calibri"/>
          <w:sz w:val="22"/>
        </w:rPr>
      </w:pPr>
    </w:p>
    <w:p w:rsidR="00A4723B" w:rsidRPr="000A4F7B" w:rsidRDefault="00A4723B" w:rsidP="00A4723B">
      <w:pPr>
        <w:rPr>
          <w:rFonts w:asciiTheme="minorHAnsi" w:hAnsiTheme="minorHAnsi" w:cs="Calibri"/>
          <w:sz w:val="22"/>
        </w:rPr>
      </w:pPr>
      <w:r w:rsidRPr="000A4F7B">
        <w:rPr>
          <w:rFonts w:asciiTheme="minorHAnsi" w:hAnsiTheme="minorHAnsi" w:cs="Calibri"/>
          <w:sz w:val="22"/>
        </w:rPr>
        <w:t>Ponudnik ne sme spreminjati vsebine predračuna.</w:t>
      </w:r>
    </w:p>
    <w:p w:rsidR="00A4723B" w:rsidRPr="000A4F7B" w:rsidRDefault="00A4723B" w:rsidP="00A4723B">
      <w:pPr>
        <w:rPr>
          <w:rFonts w:asciiTheme="minorHAnsi" w:hAnsiTheme="minorHAnsi" w:cs="Calibri"/>
          <w:sz w:val="22"/>
        </w:rPr>
      </w:pPr>
    </w:p>
    <w:p w:rsidR="00A4723B" w:rsidRPr="000A4F7B" w:rsidRDefault="00A4723B" w:rsidP="00A4723B">
      <w:pPr>
        <w:rPr>
          <w:rFonts w:asciiTheme="minorHAnsi" w:hAnsiTheme="minorHAnsi" w:cs="Calibri"/>
          <w:sz w:val="22"/>
        </w:rPr>
      </w:pPr>
      <w:r w:rsidRPr="000A4F7B">
        <w:rPr>
          <w:rFonts w:asciiTheme="minorHAnsi" w:hAnsiTheme="minorHAnsi" w:cs="Calibri"/>
          <w:sz w:val="22"/>
        </w:rPr>
        <w:t>Ponujena cena z DDV mora zajemati vse popuste in stroške</w:t>
      </w:r>
      <w:r w:rsidR="00A17C04" w:rsidRPr="000A4F7B">
        <w:rPr>
          <w:rFonts w:asciiTheme="minorHAnsi" w:hAnsiTheme="minorHAnsi" w:cs="Calibri"/>
          <w:sz w:val="22"/>
        </w:rPr>
        <w:t>.</w:t>
      </w:r>
      <w:r w:rsidRPr="000A4F7B">
        <w:rPr>
          <w:rFonts w:asciiTheme="minorHAnsi" w:hAnsiTheme="minorHAnsi" w:cs="Calibri"/>
          <w:sz w:val="22"/>
        </w:rPr>
        <w:t xml:space="preserve"> </w:t>
      </w:r>
    </w:p>
    <w:p w:rsidR="00A4723B" w:rsidRPr="000A4F7B" w:rsidRDefault="00A4723B" w:rsidP="00A4723B">
      <w:pPr>
        <w:rPr>
          <w:rFonts w:asciiTheme="minorHAnsi" w:hAnsiTheme="minorHAnsi" w:cs="Calibri"/>
          <w:sz w:val="22"/>
        </w:rPr>
      </w:pPr>
      <w:r w:rsidRPr="000A4F7B">
        <w:rPr>
          <w:rFonts w:asciiTheme="minorHAnsi" w:hAnsiTheme="minorHAnsi" w:cs="Calibri"/>
          <w:sz w:val="22"/>
        </w:rPr>
        <w:t>V primeru, da bo naročnik pri pregledu in ocenjevanju ponudb odkril očitne računske napake, bo ravnal v skladu s sedmim odstavkom 89. člena ZJN-3.</w:t>
      </w:r>
    </w:p>
    <w:p w:rsidR="00A4723B" w:rsidRPr="000A4F7B" w:rsidRDefault="00A4723B" w:rsidP="00A4723B">
      <w:pPr>
        <w:rPr>
          <w:rFonts w:asciiTheme="minorHAnsi" w:hAnsiTheme="minorHAnsi" w:cs="Calibri"/>
          <w:sz w:val="22"/>
        </w:rPr>
      </w:pPr>
    </w:p>
    <w:p w:rsidR="007C1DB8" w:rsidRPr="000A4F7B" w:rsidRDefault="007C1DB8" w:rsidP="00A4723B">
      <w:pPr>
        <w:rPr>
          <w:rFonts w:asciiTheme="minorHAnsi" w:hAnsiTheme="minorHAnsi" w:cs="Calibri"/>
          <w:b/>
          <w:sz w:val="22"/>
        </w:rPr>
      </w:pPr>
      <w:r w:rsidRPr="000A4F7B">
        <w:rPr>
          <w:rFonts w:asciiTheme="minorHAnsi" w:hAnsiTheme="minorHAnsi" w:cs="Calibri"/>
          <w:b/>
          <w:sz w:val="22"/>
        </w:rPr>
        <w:t>3.2 Neobičajno nizka ponudba</w:t>
      </w:r>
    </w:p>
    <w:p w:rsidR="00692AA4" w:rsidRPr="000A4F7B" w:rsidRDefault="00692AA4" w:rsidP="00692AA4">
      <w:pPr>
        <w:rPr>
          <w:rFonts w:asciiTheme="minorHAnsi" w:hAnsiTheme="minorHAnsi" w:cs="Calibri"/>
          <w:sz w:val="22"/>
        </w:rPr>
      </w:pPr>
    </w:p>
    <w:p w:rsidR="007C1DB8" w:rsidRPr="000A4F7B" w:rsidRDefault="007C1DB8" w:rsidP="00692AA4">
      <w:pPr>
        <w:rPr>
          <w:rFonts w:asciiTheme="minorHAnsi" w:hAnsiTheme="minorHAnsi"/>
          <w:sz w:val="22"/>
        </w:rPr>
      </w:pPr>
      <w:r w:rsidRPr="000A4F7B">
        <w:rPr>
          <w:rFonts w:asciiTheme="minorHAnsi" w:hAnsiTheme="minorHAnsi"/>
          <w:sz w:val="22"/>
        </w:rPr>
        <w:t>Naročnik bo ravnal v skladu s 86. členom ZJN-3.</w:t>
      </w:r>
    </w:p>
    <w:p w:rsidR="007C1DB8" w:rsidRPr="000A4F7B" w:rsidRDefault="007C1DB8" w:rsidP="00692AA4">
      <w:pPr>
        <w:rPr>
          <w:rFonts w:asciiTheme="minorHAnsi" w:hAnsiTheme="minorHAnsi" w:cs="Calibri"/>
          <w:sz w:val="22"/>
        </w:rPr>
      </w:pPr>
    </w:p>
    <w:bookmarkEnd w:id="28"/>
    <w:bookmarkEnd w:id="29"/>
    <w:p w:rsidR="005F2BBF" w:rsidRPr="000A4F7B" w:rsidRDefault="007C1DB8" w:rsidP="00DA738A">
      <w:pPr>
        <w:rPr>
          <w:rFonts w:asciiTheme="minorHAnsi" w:hAnsiTheme="minorHAnsi" w:cs="Calibri"/>
          <w:b/>
          <w:sz w:val="22"/>
        </w:rPr>
      </w:pPr>
      <w:r w:rsidRPr="000A4F7B">
        <w:rPr>
          <w:rFonts w:asciiTheme="minorHAnsi" w:hAnsiTheme="minorHAnsi" w:cs="Calibri"/>
          <w:b/>
          <w:sz w:val="22"/>
        </w:rPr>
        <w:t>3.3 Variantne ponudbe</w:t>
      </w:r>
    </w:p>
    <w:p w:rsidR="00FE39DB" w:rsidRPr="000A4F7B" w:rsidRDefault="00FE39DB" w:rsidP="00DA738A">
      <w:pPr>
        <w:pStyle w:val="Poglavje2"/>
        <w:numPr>
          <w:ilvl w:val="0"/>
          <w:numId w:val="0"/>
        </w:numPr>
        <w:rPr>
          <w:rFonts w:asciiTheme="minorHAnsi" w:hAnsiTheme="minorHAnsi" w:cs="Calibri"/>
          <w:b w:val="0"/>
          <w:sz w:val="22"/>
          <w:szCs w:val="22"/>
        </w:rPr>
      </w:pPr>
    </w:p>
    <w:p w:rsidR="00F40853" w:rsidRPr="000A4F7B" w:rsidRDefault="00FE39DB" w:rsidP="00FE39DB">
      <w:pPr>
        <w:pStyle w:val="Poglavje2"/>
        <w:numPr>
          <w:ilvl w:val="0"/>
          <w:numId w:val="0"/>
        </w:numPr>
        <w:rPr>
          <w:rFonts w:asciiTheme="minorHAnsi" w:hAnsiTheme="minorHAnsi" w:cs="Calibri"/>
          <w:b w:val="0"/>
          <w:sz w:val="22"/>
          <w:szCs w:val="22"/>
        </w:rPr>
      </w:pPr>
      <w:r w:rsidRPr="000A4F7B">
        <w:rPr>
          <w:rFonts w:asciiTheme="minorHAnsi" w:hAnsiTheme="minorHAnsi" w:cs="Calibri"/>
          <w:b w:val="0"/>
          <w:sz w:val="22"/>
          <w:szCs w:val="22"/>
        </w:rPr>
        <w:t>Variantne ponudbe se ne bodo upoštevale</w:t>
      </w:r>
      <w:r w:rsidR="00CF7DD7" w:rsidRPr="000A4F7B">
        <w:rPr>
          <w:rFonts w:asciiTheme="minorHAnsi" w:hAnsiTheme="minorHAnsi" w:cs="Calibri"/>
          <w:b w:val="0"/>
          <w:sz w:val="22"/>
          <w:szCs w:val="22"/>
        </w:rPr>
        <w:t xml:space="preserve">. </w:t>
      </w:r>
    </w:p>
    <w:p w:rsidR="00D15D0A" w:rsidRPr="000A4F7B" w:rsidRDefault="00D15D0A" w:rsidP="00DA738A">
      <w:pPr>
        <w:pStyle w:val="Poglavje2"/>
        <w:numPr>
          <w:ilvl w:val="0"/>
          <w:numId w:val="0"/>
        </w:numPr>
        <w:rPr>
          <w:rFonts w:asciiTheme="minorHAnsi" w:hAnsiTheme="minorHAnsi" w:cs="Calibri"/>
          <w:b w:val="0"/>
          <w:sz w:val="22"/>
          <w:szCs w:val="22"/>
        </w:rPr>
      </w:pPr>
    </w:p>
    <w:p w:rsidR="00392625" w:rsidRPr="000A4F7B" w:rsidRDefault="00392625" w:rsidP="00DA738A">
      <w:pPr>
        <w:pStyle w:val="Telobesedila"/>
        <w:rPr>
          <w:rFonts w:asciiTheme="minorHAnsi" w:hAnsiTheme="minorHAnsi" w:cs="Calibri"/>
          <w:sz w:val="22"/>
          <w:szCs w:val="22"/>
        </w:rPr>
      </w:pPr>
    </w:p>
    <w:p w:rsidR="00D15D0A" w:rsidRPr="000A4F7B" w:rsidRDefault="007C1DB8" w:rsidP="00DA738A">
      <w:pPr>
        <w:pStyle w:val="Telobesedila"/>
        <w:rPr>
          <w:rFonts w:asciiTheme="minorHAnsi" w:hAnsiTheme="minorHAnsi" w:cs="Calibri"/>
          <w:b/>
          <w:sz w:val="22"/>
          <w:szCs w:val="22"/>
        </w:rPr>
      </w:pPr>
      <w:r w:rsidRPr="000A4F7B">
        <w:rPr>
          <w:rFonts w:asciiTheme="minorHAnsi" w:hAnsiTheme="minorHAnsi" w:cs="Calibri"/>
          <w:b/>
          <w:sz w:val="22"/>
          <w:szCs w:val="22"/>
        </w:rPr>
        <w:lastRenderedPageBreak/>
        <w:t>3.4 Ustavitev postopka</w:t>
      </w:r>
    </w:p>
    <w:p w:rsidR="00D20D08" w:rsidRPr="000A4F7B" w:rsidRDefault="00D20D08" w:rsidP="00DA738A">
      <w:pPr>
        <w:rPr>
          <w:rFonts w:asciiTheme="minorHAnsi" w:hAnsiTheme="minorHAnsi" w:cs="Calibri"/>
          <w:sz w:val="22"/>
        </w:rPr>
      </w:pPr>
    </w:p>
    <w:p w:rsidR="00F738A1" w:rsidRPr="000A4F7B" w:rsidRDefault="00F738A1" w:rsidP="00DA738A">
      <w:pPr>
        <w:rPr>
          <w:rFonts w:asciiTheme="minorHAnsi" w:hAnsiTheme="minorHAnsi" w:cs="Calibri"/>
          <w:sz w:val="22"/>
        </w:rPr>
      </w:pPr>
      <w:r w:rsidRPr="000A4F7B">
        <w:rPr>
          <w:rFonts w:asciiTheme="minorHAnsi" w:hAnsiTheme="minorHAnsi" w:cs="Calibri"/>
          <w:sz w:val="22"/>
        </w:rPr>
        <w:t>Naročnik lahko do roka za oddajo ponudb kadar koli ustavi postopek oddaje javnega naročila. Naročnik lahko na vseh stopnjah postopka po izteku roka za odpiranje ponudb zavrne vse ponudbe. Po pravnomočnosti odločitve o oddaji javnega naročila lahko naročnik do sklenitve pogodbe o izvedbi javnega naročila odstopi od izvedbe javnega naročila.</w:t>
      </w:r>
    </w:p>
    <w:p w:rsidR="00F738A1" w:rsidRPr="000A4F7B" w:rsidRDefault="00F738A1" w:rsidP="00DA738A">
      <w:pPr>
        <w:rPr>
          <w:rFonts w:asciiTheme="minorHAnsi" w:hAnsiTheme="minorHAnsi" w:cs="Calibri"/>
          <w:sz w:val="22"/>
        </w:rPr>
      </w:pPr>
      <w:r w:rsidRPr="000A4F7B">
        <w:rPr>
          <w:rFonts w:asciiTheme="minorHAnsi" w:hAnsiTheme="minorHAnsi" w:cs="Calibri"/>
          <w:sz w:val="22"/>
        </w:rPr>
        <w:t>Naročnik objavi odločitev o ustavitvi postopka oddaje javnega naročila ali zavrnitvi vseh ponudb ali odstopu od izvedbe javnega naročila na Portalu javnih naročil.</w:t>
      </w:r>
    </w:p>
    <w:p w:rsidR="00F738A1" w:rsidRPr="000A4F7B" w:rsidRDefault="00F738A1" w:rsidP="00DA738A">
      <w:pPr>
        <w:rPr>
          <w:rFonts w:asciiTheme="minorHAnsi" w:hAnsiTheme="minorHAnsi" w:cs="Calibri"/>
          <w:sz w:val="22"/>
        </w:rPr>
      </w:pPr>
      <w:r w:rsidRPr="000A4F7B">
        <w:rPr>
          <w:rFonts w:asciiTheme="minorHAnsi" w:hAnsiTheme="minorHAnsi" w:cs="Calibri"/>
          <w:sz w:val="22"/>
        </w:rPr>
        <w:t xml:space="preserve">Naročnik ne odgovarja za škodo, ki bi utegnila nastati ponudnikom zaradi ustavitve postopka, zavrnitve vseh ponudb ali izbranemu ponudniku zaradi </w:t>
      </w:r>
      <w:proofErr w:type="spellStart"/>
      <w:r w:rsidRPr="000A4F7B">
        <w:rPr>
          <w:rFonts w:asciiTheme="minorHAnsi" w:hAnsiTheme="minorHAnsi" w:cs="Calibri"/>
          <w:sz w:val="22"/>
        </w:rPr>
        <w:t>nesklenitve</w:t>
      </w:r>
      <w:proofErr w:type="spellEnd"/>
      <w:r w:rsidRPr="000A4F7B">
        <w:rPr>
          <w:rFonts w:asciiTheme="minorHAnsi" w:hAnsiTheme="minorHAnsi" w:cs="Calibri"/>
          <w:sz w:val="22"/>
        </w:rPr>
        <w:t xml:space="preserve"> pogodbe.</w:t>
      </w:r>
    </w:p>
    <w:p w:rsidR="00F738A1" w:rsidRPr="000A4F7B" w:rsidRDefault="00F738A1" w:rsidP="00DA738A">
      <w:pPr>
        <w:rPr>
          <w:rFonts w:asciiTheme="minorHAnsi" w:hAnsiTheme="minorHAnsi" w:cs="Calibri"/>
          <w:sz w:val="22"/>
        </w:rPr>
      </w:pPr>
    </w:p>
    <w:p w:rsidR="00F738A1" w:rsidRPr="000A4F7B" w:rsidRDefault="00F738A1" w:rsidP="00DA738A">
      <w:pPr>
        <w:rPr>
          <w:rFonts w:asciiTheme="minorHAnsi" w:hAnsiTheme="minorHAnsi" w:cs="Calibri"/>
          <w:sz w:val="22"/>
        </w:rPr>
      </w:pPr>
      <w:r w:rsidRPr="000A4F7B">
        <w:rPr>
          <w:rFonts w:asciiTheme="minorHAnsi" w:hAnsiTheme="minorHAnsi" w:cs="Calibri"/>
          <w:sz w:val="22"/>
        </w:rPr>
        <w:t>Naročnik lahko do pravnomočnosti odločitve o oddaji javnega naročila z namenom odprave nezakonitosti po predhodni ugotovitvi utemeljenosti svojo odločitev na lastno pobudo spremeni in sprejme novo odločitev, s katero nadomesti prejšnjo.</w:t>
      </w:r>
    </w:p>
    <w:p w:rsidR="00F738A1" w:rsidRPr="000A4F7B" w:rsidRDefault="00F738A1" w:rsidP="00DA738A">
      <w:pPr>
        <w:pStyle w:val="Telobesedila"/>
        <w:rPr>
          <w:rFonts w:asciiTheme="minorHAnsi" w:hAnsiTheme="minorHAnsi" w:cs="Calibri"/>
          <w:sz w:val="22"/>
          <w:szCs w:val="22"/>
        </w:rPr>
      </w:pPr>
      <w:r w:rsidRPr="000A4F7B">
        <w:rPr>
          <w:rFonts w:asciiTheme="minorHAnsi" w:hAnsiTheme="minorHAnsi" w:cs="Calibri"/>
          <w:sz w:val="22"/>
          <w:szCs w:val="22"/>
        </w:rPr>
        <w:t xml:space="preserve">Naročnik si pridružuje pravico odpovedati pogodbo dobavitelju, ki bo kršil pogodbena določila. </w:t>
      </w:r>
    </w:p>
    <w:p w:rsidR="00392625" w:rsidRPr="000A4F7B" w:rsidRDefault="00392625" w:rsidP="00DA738A">
      <w:pPr>
        <w:pStyle w:val="Poglavje1"/>
        <w:numPr>
          <w:ilvl w:val="0"/>
          <w:numId w:val="0"/>
        </w:numPr>
        <w:ind w:left="703" w:hanging="703"/>
        <w:rPr>
          <w:rFonts w:asciiTheme="minorHAnsi" w:hAnsiTheme="minorHAnsi" w:cs="Calibri"/>
          <w:b w:val="0"/>
          <w:i w:val="0"/>
          <w:sz w:val="22"/>
          <w:szCs w:val="22"/>
        </w:rPr>
      </w:pPr>
    </w:p>
    <w:p w:rsidR="007C1DB8" w:rsidRPr="000A4F7B" w:rsidRDefault="007C1DB8" w:rsidP="00DA738A">
      <w:pPr>
        <w:pStyle w:val="Poglavje1"/>
        <w:numPr>
          <w:ilvl w:val="0"/>
          <w:numId w:val="0"/>
        </w:numPr>
        <w:ind w:left="703" w:hanging="703"/>
        <w:rPr>
          <w:rFonts w:asciiTheme="minorHAnsi" w:hAnsiTheme="minorHAnsi" w:cs="Calibri"/>
          <w:i w:val="0"/>
          <w:sz w:val="22"/>
          <w:szCs w:val="22"/>
        </w:rPr>
      </w:pPr>
      <w:r w:rsidRPr="000A4F7B">
        <w:rPr>
          <w:rFonts w:asciiTheme="minorHAnsi" w:hAnsiTheme="minorHAnsi" w:cs="Calibri"/>
          <w:i w:val="0"/>
          <w:sz w:val="22"/>
          <w:szCs w:val="22"/>
        </w:rPr>
        <w:t>3.5 Umik, sprememba ali dopolnitev ponudbe</w:t>
      </w:r>
    </w:p>
    <w:p w:rsidR="005F2BBF" w:rsidRPr="000A4F7B" w:rsidRDefault="005F2BBF" w:rsidP="00DA738A">
      <w:pPr>
        <w:pStyle w:val="Poglavje1"/>
        <w:numPr>
          <w:ilvl w:val="0"/>
          <w:numId w:val="0"/>
        </w:numPr>
        <w:ind w:left="703" w:hanging="703"/>
        <w:rPr>
          <w:rFonts w:asciiTheme="minorHAnsi" w:hAnsiTheme="minorHAnsi" w:cs="Calibri"/>
          <w:b w:val="0"/>
          <w:i w:val="0"/>
          <w:sz w:val="22"/>
          <w:szCs w:val="22"/>
        </w:rPr>
      </w:pPr>
    </w:p>
    <w:p w:rsidR="00F738A1" w:rsidRPr="000A4F7B" w:rsidRDefault="00F738A1" w:rsidP="00DA738A">
      <w:pPr>
        <w:rPr>
          <w:rFonts w:asciiTheme="minorHAnsi" w:hAnsiTheme="minorHAnsi" w:cs="Calibri"/>
          <w:sz w:val="22"/>
        </w:rPr>
      </w:pPr>
      <w:r w:rsidRPr="000A4F7B">
        <w:rPr>
          <w:rFonts w:asciiTheme="minorHAnsi" w:hAnsiTheme="minorHAnsi" w:cs="Calibri"/>
          <w:sz w:val="22"/>
        </w:rPr>
        <w:t>Ponudnik lahko do roka za oddajo ponudb ponudbo umakne, spremeni ali dopolni in sicer v pisni obliki, v zapečateni ovojnici na kateri navede oznako predmeta javnega razpisa in ali gre za umik, spremembo ali dopolnitev. Po preteku roka za oddajo ponudb ponudniki ne morejo umikati, spreminjati ali dopolnjevati svojih ponudb, razen v primeru formalno nepopolnih ponudb.</w:t>
      </w:r>
    </w:p>
    <w:p w:rsidR="004260AB" w:rsidRPr="000A4F7B" w:rsidRDefault="004260AB" w:rsidP="00DA738A">
      <w:pPr>
        <w:shd w:val="clear" w:color="auto" w:fill="FFFFFF" w:themeFill="background1"/>
        <w:rPr>
          <w:rFonts w:asciiTheme="minorHAnsi" w:hAnsiTheme="minorHAnsi" w:cs="Calibri"/>
          <w:sz w:val="22"/>
        </w:rPr>
      </w:pPr>
    </w:p>
    <w:p w:rsidR="00FE39DB" w:rsidRPr="000A4F7B" w:rsidRDefault="007C1DB8" w:rsidP="00DA738A">
      <w:pPr>
        <w:rPr>
          <w:rFonts w:asciiTheme="minorHAnsi" w:hAnsiTheme="minorHAnsi" w:cs="Calibri"/>
          <w:b/>
          <w:sz w:val="22"/>
          <w:lang w:eastAsia="sl-SI"/>
        </w:rPr>
      </w:pPr>
      <w:r w:rsidRPr="000A4F7B">
        <w:rPr>
          <w:rFonts w:asciiTheme="minorHAnsi" w:hAnsiTheme="minorHAnsi" w:cs="Calibri"/>
          <w:b/>
          <w:sz w:val="22"/>
          <w:lang w:eastAsia="sl-SI"/>
        </w:rPr>
        <w:t>3.6 Varovanje zaupnih podatkov</w:t>
      </w:r>
    </w:p>
    <w:p w:rsidR="007C1DB8" w:rsidRPr="000A4F7B" w:rsidRDefault="007C1DB8" w:rsidP="00DA738A">
      <w:pPr>
        <w:rPr>
          <w:rFonts w:asciiTheme="minorHAnsi" w:hAnsiTheme="minorHAnsi" w:cs="Calibri"/>
          <w:sz w:val="22"/>
          <w:lang w:eastAsia="sl-SI"/>
        </w:rPr>
      </w:pPr>
    </w:p>
    <w:p w:rsidR="005613D3" w:rsidRPr="000A4F7B" w:rsidRDefault="005613D3" w:rsidP="00DA738A">
      <w:pPr>
        <w:rPr>
          <w:rFonts w:asciiTheme="minorHAnsi" w:hAnsiTheme="minorHAnsi" w:cs="Calibri"/>
          <w:sz w:val="22"/>
          <w:shd w:val="clear" w:color="auto" w:fill="FFFFFF"/>
        </w:rPr>
      </w:pPr>
      <w:r w:rsidRPr="000A4F7B">
        <w:rPr>
          <w:rFonts w:asciiTheme="minorHAnsi" w:hAnsiTheme="minorHAnsi" w:cs="Calibri"/>
          <w:sz w:val="22"/>
          <w:lang w:eastAsia="sl-SI"/>
        </w:rPr>
        <w:t>Ponudnik lahko kot zaupne označi podatke</w:t>
      </w:r>
      <w:r w:rsidRPr="000A4F7B">
        <w:rPr>
          <w:rFonts w:asciiTheme="minorHAnsi" w:hAnsiTheme="minorHAnsi" w:cs="Calibri"/>
          <w:sz w:val="22"/>
          <w:shd w:val="clear" w:color="auto" w:fill="FFFFFF"/>
        </w:rPr>
        <w:t xml:space="preserve">, ki so opredeljeni v 35. členu ZJN-3. </w:t>
      </w:r>
    </w:p>
    <w:p w:rsidR="005613D3" w:rsidRPr="000A4F7B" w:rsidRDefault="005613D3" w:rsidP="00DA738A">
      <w:pPr>
        <w:rPr>
          <w:rFonts w:asciiTheme="minorHAnsi" w:hAnsiTheme="minorHAnsi" w:cs="Calibri"/>
          <w:sz w:val="22"/>
          <w:lang w:eastAsia="sl-SI"/>
        </w:rPr>
      </w:pPr>
      <w:r w:rsidRPr="000A4F7B">
        <w:rPr>
          <w:rFonts w:asciiTheme="minorHAnsi" w:hAnsiTheme="minorHAnsi" w:cs="Calibri"/>
          <w:sz w:val="22"/>
          <w:lang w:eastAsia="sl-SI"/>
        </w:rPr>
        <w:t xml:space="preserve">Naročnik bo obravnaval kot zaupne tiste dokumente v ponudbeni dokumentaciji, ki bodo imeli v desnem zgornjem kotu oznako »ZAUPNO«, ali bo v ponudbi priložen sklep o varovanju poslovne skrivnosti. </w:t>
      </w:r>
    </w:p>
    <w:p w:rsidR="005613D3" w:rsidRPr="000A4F7B" w:rsidRDefault="005613D3" w:rsidP="00DA738A">
      <w:pPr>
        <w:rPr>
          <w:rFonts w:asciiTheme="minorHAnsi" w:hAnsiTheme="minorHAnsi" w:cs="Calibri"/>
          <w:sz w:val="22"/>
          <w:lang w:eastAsia="sl-SI"/>
        </w:rPr>
      </w:pPr>
    </w:p>
    <w:p w:rsidR="007F24DC" w:rsidRPr="000A4F7B" w:rsidRDefault="005613D3" w:rsidP="00DA738A">
      <w:pPr>
        <w:rPr>
          <w:rFonts w:asciiTheme="minorHAnsi" w:hAnsiTheme="minorHAnsi" w:cs="Calibri"/>
          <w:sz w:val="22"/>
          <w:lang w:eastAsia="sl-SI"/>
        </w:rPr>
      </w:pPr>
      <w:r w:rsidRPr="000A4F7B">
        <w:rPr>
          <w:rFonts w:asciiTheme="minorHAnsi" w:hAnsiTheme="minorHAnsi" w:cs="Calibri"/>
          <w:sz w:val="22"/>
          <w:lang w:eastAsia="sl-SI"/>
        </w:rPr>
        <w:t xml:space="preserve">Kot zaupne podatke </w:t>
      </w:r>
      <w:r w:rsidRPr="000A4F7B">
        <w:rPr>
          <w:rFonts w:asciiTheme="minorHAnsi" w:hAnsiTheme="minorHAnsi" w:cs="Calibri"/>
          <w:b/>
          <w:sz w:val="22"/>
          <w:lang w:eastAsia="sl-SI"/>
        </w:rPr>
        <w:t>ni mogoče označiti</w:t>
      </w:r>
      <w:r w:rsidRPr="000A4F7B">
        <w:rPr>
          <w:rFonts w:asciiTheme="minorHAnsi" w:hAnsiTheme="minorHAnsi" w:cs="Calibri"/>
          <w:sz w:val="22"/>
          <w:lang w:eastAsia="sl-SI"/>
        </w:rPr>
        <w:t xml:space="preserve"> podatkov, ki so predmet vrednotenja ocenjevanja ponudb (tehnične specifikacije iz specifikacije, količina iz specifikacije, cena na enoto, vrednost posamezne postavke in skupna vrednost iz ponudbe) oziroma na podlagi predpisov in prakse Državne revizijske komisije ne sodijo pod zaupne ali ne morejo predstavljati poslovne skrivnosti. </w:t>
      </w:r>
    </w:p>
    <w:p w:rsidR="005613D3" w:rsidRPr="000A4F7B" w:rsidRDefault="005613D3" w:rsidP="00DA738A">
      <w:pPr>
        <w:rPr>
          <w:rFonts w:asciiTheme="minorHAnsi" w:hAnsiTheme="minorHAnsi" w:cs="Calibri"/>
          <w:sz w:val="22"/>
          <w:lang w:eastAsia="sl-SI"/>
        </w:rPr>
      </w:pPr>
      <w:r w:rsidRPr="000A4F7B">
        <w:rPr>
          <w:rFonts w:asciiTheme="minorHAnsi" w:hAnsiTheme="minorHAnsi" w:cs="Calibri"/>
          <w:sz w:val="22"/>
          <w:lang w:eastAsia="sl-SI"/>
        </w:rPr>
        <w:t>Če bodo kot zaupno ali kot poslovna skrivnost označeni podatki, ki ne ustrezajo v prejšnjem odstavku navedenim pogojem, bo naročnik ponudnika pozval, da oznako zaupnosti umakne. Če ponudnik v roku, ki ga določi naročnik, ne prekliče zaupnosti, lahko naročnik oznako »ZAUPNO« umakne sam.</w:t>
      </w:r>
    </w:p>
    <w:p w:rsidR="005613D3" w:rsidRPr="000A4F7B" w:rsidRDefault="005613D3" w:rsidP="00DA738A">
      <w:pPr>
        <w:rPr>
          <w:rFonts w:asciiTheme="minorHAnsi" w:hAnsiTheme="minorHAnsi" w:cs="Calibri"/>
          <w:sz w:val="22"/>
          <w:lang w:eastAsia="sl-SI"/>
        </w:rPr>
      </w:pPr>
    </w:p>
    <w:p w:rsidR="005613D3" w:rsidRPr="000A4F7B" w:rsidRDefault="005613D3" w:rsidP="00DA738A">
      <w:pPr>
        <w:rPr>
          <w:rFonts w:asciiTheme="minorHAnsi" w:hAnsiTheme="minorHAnsi" w:cs="Calibri"/>
          <w:sz w:val="22"/>
          <w:lang w:eastAsia="sl-SI"/>
        </w:rPr>
      </w:pPr>
      <w:r w:rsidRPr="000A4F7B">
        <w:rPr>
          <w:rFonts w:asciiTheme="minorHAnsi" w:hAnsiTheme="minorHAnsi" w:cs="Calibri"/>
          <w:sz w:val="22"/>
          <w:lang w:eastAsia="sl-SI"/>
        </w:rPr>
        <w:t xml:space="preserve">Ponudniki, ki z udeležbo v postopku oziroma v izvajanju </w:t>
      </w:r>
      <w:r w:rsidR="003E65A4" w:rsidRPr="000A4F7B">
        <w:rPr>
          <w:rFonts w:asciiTheme="minorHAnsi" w:hAnsiTheme="minorHAnsi" w:cs="Calibri"/>
          <w:sz w:val="22"/>
          <w:lang w:eastAsia="sl-SI"/>
        </w:rPr>
        <w:t>pogodbenih obveznosti izvejo</w:t>
      </w:r>
      <w:r w:rsidRPr="000A4F7B">
        <w:rPr>
          <w:rFonts w:asciiTheme="minorHAnsi" w:hAnsiTheme="minorHAnsi" w:cs="Calibri"/>
          <w:sz w:val="22"/>
          <w:lang w:eastAsia="sl-SI"/>
        </w:rPr>
        <w:t xml:space="preserve"> za zaupne podatke, so jih dolžni varovati v skladu s predpisi.</w:t>
      </w:r>
    </w:p>
    <w:p w:rsidR="000F5E26" w:rsidRPr="000A4F7B" w:rsidRDefault="000F5E26" w:rsidP="00DA738A">
      <w:pPr>
        <w:rPr>
          <w:rFonts w:asciiTheme="minorHAnsi" w:hAnsiTheme="minorHAnsi" w:cs="Calibri"/>
          <w:sz w:val="22"/>
          <w:lang w:eastAsia="sl-SI"/>
        </w:rPr>
      </w:pPr>
    </w:p>
    <w:p w:rsidR="00F246B2" w:rsidRPr="000A4F7B" w:rsidRDefault="00F246B2" w:rsidP="00DA738A">
      <w:pPr>
        <w:rPr>
          <w:rFonts w:asciiTheme="minorHAnsi" w:hAnsiTheme="minorHAnsi" w:cs="Calibri"/>
          <w:color w:val="FF0000"/>
          <w:sz w:val="22"/>
        </w:rPr>
      </w:pPr>
    </w:p>
    <w:p w:rsidR="004966C3" w:rsidRPr="000A4F7B" w:rsidRDefault="00EA47C8" w:rsidP="00D506F8">
      <w:pPr>
        <w:pStyle w:val="Poglavje1"/>
        <w:numPr>
          <w:ilvl w:val="0"/>
          <w:numId w:val="20"/>
        </w:numPr>
        <w:shd w:val="clear" w:color="auto" w:fill="DBE5F1" w:themeFill="accent1" w:themeFillTint="33"/>
        <w:rPr>
          <w:rFonts w:asciiTheme="minorHAnsi" w:hAnsiTheme="minorHAnsi" w:cs="Calibri"/>
          <w:i w:val="0"/>
          <w:sz w:val="22"/>
          <w:szCs w:val="22"/>
        </w:rPr>
      </w:pPr>
      <w:r w:rsidRPr="000A4F7B">
        <w:rPr>
          <w:rFonts w:asciiTheme="minorHAnsi" w:hAnsiTheme="minorHAnsi" w:cs="Calibri"/>
          <w:i w:val="0"/>
          <w:sz w:val="22"/>
          <w:szCs w:val="22"/>
        </w:rPr>
        <w:t>POGOJI ZA SODELOVANJE</w:t>
      </w:r>
    </w:p>
    <w:p w:rsidR="006E0E3F" w:rsidRPr="000A4F7B" w:rsidRDefault="006E0E3F" w:rsidP="00DA738A">
      <w:pPr>
        <w:shd w:val="clear" w:color="auto" w:fill="FFFFFF" w:themeFill="background1"/>
        <w:rPr>
          <w:rFonts w:asciiTheme="minorHAnsi" w:hAnsiTheme="minorHAnsi" w:cs="Calibri"/>
          <w:color w:val="FF0000"/>
          <w:sz w:val="22"/>
        </w:rPr>
      </w:pPr>
    </w:p>
    <w:p w:rsidR="006E0E3F" w:rsidRPr="000A4F7B" w:rsidRDefault="00F71414" w:rsidP="00D506F8">
      <w:pPr>
        <w:pStyle w:val="Odstavekseznama"/>
        <w:keepNext/>
        <w:keepLines/>
        <w:numPr>
          <w:ilvl w:val="0"/>
          <w:numId w:val="5"/>
        </w:numPr>
        <w:shd w:val="clear" w:color="auto" w:fill="D6E3BC" w:themeFill="accent3" w:themeFillTint="66"/>
        <w:rPr>
          <w:rFonts w:asciiTheme="minorHAnsi" w:hAnsiTheme="minorHAnsi" w:cs="Calibri"/>
          <w:b/>
          <w:sz w:val="22"/>
          <w:szCs w:val="22"/>
        </w:rPr>
      </w:pPr>
      <w:r w:rsidRPr="000A4F7B">
        <w:rPr>
          <w:rFonts w:asciiTheme="minorHAnsi" w:eastAsia="Arial Unicode MS" w:hAnsiTheme="minorHAnsi" w:cs="Calibri"/>
          <w:b/>
          <w:bCs/>
          <w:sz w:val="22"/>
          <w:szCs w:val="22"/>
        </w:rPr>
        <w:t>Poslovna spodobnost</w:t>
      </w:r>
    </w:p>
    <w:p w:rsidR="00F246B2" w:rsidRPr="000A4F7B" w:rsidRDefault="00F246B2" w:rsidP="00DA738A">
      <w:pPr>
        <w:shd w:val="clear" w:color="auto" w:fill="FFFFFF" w:themeFill="background1"/>
        <w:rPr>
          <w:rFonts w:asciiTheme="minorHAnsi" w:hAnsiTheme="minorHAnsi" w:cs="Calibri"/>
          <w:sz w:val="22"/>
        </w:rPr>
      </w:pPr>
    </w:p>
    <w:p w:rsidR="006E0E3F" w:rsidRPr="000A4F7B" w:rsidRDefault="006E0E3F" w:rsidP="00DA738A">
      <w:pPr>
        <w:shd w:val="clear" w:color="auto" w:fill="FFFFFF" w:themeFill="background1"/>
        <w:rPr>
          <w:rFonts w:asciiTheme="minorHAnsi" w:hAnsiTheme="minorHAnsi" w:cs="Calibri"/>
          <w:sz w:val="22"/>
        </w:rPr>
      </w:pPr>
      <w:r w:rsidRPr="000A4F7B">
        <w:rPr>
          <w:rFonts w:asciiTheme="minorHAnsi" w:hAnsiTheme="minorHAnsi" w:cs="Calibri"/>
          <w:sz w:val="22"/>
        </w:rPr>
        <w:t xml:space="preserve">Ponudnik mora imeti registrirano dejavnost, ki je predmet javnega naročila. </w:t>
      </w:r>
    </w:p>
    <w:p w:rsidR="006E0E3F" w:rsidRPr="000A4F7B" w:rsidRDefault="006E0E3F" w:rsidP="00DA738A">
      <w:pPr>
        <w:shd w:val="clear" w:color="auto" w:fill="FFFFFF" w:themeFill="background1"/>
        <w:rPr>
          <w:rFonts w:asciiTheme="minorHAnsi" w:hAnsiTheme="minorHAnsi" w:cs="Calibri"/>
          <w:sz w:val="22"/>
        </w:rPr>
      </w:pPr>
    </w:p>
    <w:p w:rsidR="006E0E3F" w:rsidRPr="000A4F7B" w:rsidRDefault="006E0E3F" w:rsidP="00DA738A">
      <w:pPr>
        <w:shd w:val="clear" w:color="auto" w:fill="FFFFFF" w:themeFill="background1"/>
        <w:rPr>
          <w:rFonts w:asciiTheme="minorHAnsi" w:hAnsiTheme="minorHAnsi" w:cs="Calibri"/>
          <w:sz w:val="22"/>
        </w:rPr>
      </w:pPr>
      <w:r w:rsidRPr="000A4F7B">
        <w:rPr>
          <w:rFonts w:asciiTheme="minorHAnsi" w:hAnsiTheme="minorHAnsi" w:cs="Calibri"/>
          <w:sz w:val="22"/>
        </w:rPr>
        <w:t xml:space="preserve">Ponudnik mora imeti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9E28C2" w:rsidRPr="000A4F7B" w:rsidRDefault="009E28C2" w:rsidP="00DA738A">
      <w:pPr>
        <w:shd w:val="clear" w:color="auto" w:fill="FFFFFF" w:themeFill="background1"/>
        <w:rPr>
          <w:rFonts w:asciiTheme="minorHAnsi" w:hAnsiTheme="minorHAnsi" w:cs="Calibri"/>
          <w:sz w:val="22"/>
          <w:lang w:val="pl-PL"/>
        </w:rPr>
      </w:pPr>
    </w:p>
    <w:p w:rsidR="004966C3" w:rsidRPr="000A4F7B" w:rsidRDefault="00A96A5F" w:rsidP="00D506F8">
      <w:pPr>
        <w:pStyle w:val="Odstavekseznama"/>
        <w:numPr>
          <w:ilvl w:val="0"/>
          <w:numId w:val="5"/>
        </w:numPr>
        <w:shd w:val="clear" w:color="auto" w:fill="D6E3BC" w:themeFill="accent3" w:themeFillTint="66"/>
        <w:rPr>
          <w:rFonts w:asciiTheme="minorHAnsi" w:hAnsiTheme="minorHAnsi" w:cs="Calibri"/>
          <w:b/>
          <w:sz w:val="22"/>
          <w:szCs w:val="22"/>
          <w:lang w:val="pl-PL"/>
        </w:rPr>
      </w:pPr>
      <w:r w:rsidRPr="000A4F7B">
        <w:rPr>
          <w:rFonts w:asciiTheme="minorHAnsi" w:hAnsiTheme="minorHAnsi" w:cs="Calibri"/>
          <w:b/>
          <w:sz w:val="22"/>
          <w:szCs w:val="22"/>
          <w:lang w:val="pl-PL"/>
        </w:rPr>
        <w:t>O</w:t>
      </w:r>
      <w:r w:rsidR="004966C3" w:rsidRPr="000A4F7B">
        <w:rPr>
          <w:rFonts w:asciiTheme="minorHAnsi" w:hAnsiTheme="minorHAnsi" w:cs="Calibri"/>
          <w:b/>
          <w:sz w:val="22"/>
          <w:szCs w:val="22"/>
          <w:lang w:val="pl-PL"/>
        </w:rPr>
        <w:t>snovna sposobnost ponudnika in osebni status ponudnikov</w:t>
      </w:r>
    </w:p>
    <w:p w:rsidR="00F246B2" w:rsidRPr="000A4F7B" w:rsidRDefault="00F246B2" w:rsidP="00DA738A">
      <w:pPr>
        <w:pStyle w:val="ic"/>
        <w:shd w:val="clear" w:color="auto" w:fill="FFFFFF" w:themeFill="background1"/>
        <w:spacing w:before="0" w:beforeAutospacing="0" w:after="0" w:afterAutospacing="0"/>
        <w:rPr>
          <w:rFonts w:asciiTheme="minorHAnsi" w:hAnsiTheme="minorHAnsi" w:cs="Calibri"/>
          <w:sz w:val="22"/>
          <w:szCs w:val="22"/>
        </w:rPr>
      </w:pPr>
    </w:p>
    <w:p w:rsidR="004966C3" w:rsidRPr="000A4F7B" w:rsidRDefault="004966C3" w:rsidP="00DA738A">
      <w:pPr>
        <w:pStyle w:val="ic"/>
        <w:shd w:val="clear" w:color="auto" w:fill="FFFFFF" w:themeFill="background1"/>
        <w:spacing w:before="0" w:beforeAutospacing="0" w:after="0" w:afterAutospacing="0"/>
        <w:rPr>
          <w:rFonts w:asciiTheme="minorHAnsi" w:hAnsiTheme="minorHAnsi" w:cs="Calibri"/>
          <w:sz w:val="22"/>
          <w:szCs w:val="22"/>
        </w:rPr>
      </w:pPr>
      <w:r w:rsidRPr="000A4F7B">
        <w:rPr>
          <w:rFonts w:asciiTheme="minorHAnsi" w:hAnsiTheme="minorHAnsi" w:cs="Calibri"/>
          <w:sz w:val="22"/>
          <w:szCs w:val="22"/>
        </w:rPr>
        <w:t>Naročnik bo iz postopka javnega naročanja izločil ponudnika, če je bil le-ta ali njegov zakoniti zastopnik, v kolikor gre za pravno osebo, pravnomočno obsojen zaradi kaznivih dejanj, ki so opredeljena v Kazenskem zakoniku in našteta v prvem odstavku 75.čl. ZJN-3.</w:t>
      </w:r>
    </w:p>
    <w:p w:rsidR="001158A2" w:rsidRPr="000A4F7B" w:rsidRDefault="001158A2" w:rsidP="00DA738A">
      <w:pPr>
        <w:pStyle w:val="Navadensplet"/>
        <w:shd w:val="clear" w:color="auto" w:fill="FFFFFF" w:themeFill="background1"/>
        <w:spacing w:before="0" w:beforeAutospacing="0" w:after="0" w:afterAutospacing="0"/>
        <w:rPr>
          <w:rFonts w:asciiTheme="minorHAnsi" w:hAnsiTheme="minorHAnsi" w:cs="Calibri"/>
          <w:sz w:val="22"/>
          <w:szCs w:val="22"/>
        </w:rPr>
      </w:pPr>
    </w:p>
    <w:p w:rsidR="004966C3" w:rsidRPr="000A4F7B" w:rsidRDefault="004966C3" w:rsidP="00DA738A">
      <w:pPr>
        <w:pStyle w:val="Navadensplet"/>
        <w:shd w:val="clear" w:color="auto" w:fill="FFFFFF" w:themeFill="background1"/>
        <w:spacing w:before="0" w:beforeAutospacing="0" w:after="0" w:afterAutospacing="0"/>
        <w:rPr>
          <w:rFonts w:asciiTheme="minorHAnsi" w:hAnsiTheme="minorHAnsi" w:cs="Calibri"/>
          <w:sz w:val="22"/>
          <w:szCs w:val="22"/>
        </w:rPr>
      </w:pPr>
      <w:r w:rsidRPr="000A4F7B">
        <w:rPr>
          <w:rFonts w:asciiTheme="minorHAnsi" w:hAnsiTheme="minorHAnsi" w:cs="Calibri"/>
          <w:sz w:val="22"/>
          <w:szCs w:val="22"/>
        </w:rPr>
        <w:t>Naročnik bo iz postopka javnega naročanja izločil ponudnika ali kandidata, če je le ta na dan, ko poteče rok za oddajo ponudb, izločen iz postopkov oddaje javnih naročil zaradi uvrstitve v evidenco ponudnikov z negativnimi referencami iz a) točke 4.odstavka 75.čl. ZJN-3</w:t>
      </w:r>
    </w:p>
    <w:p w:rsidR="001158A2" w:rsidRPr="000A4F7B" w:rsidRDefault="001158A2" w:rsidP="00DA738A">
      <w:pPr>
        <w:pStyle w:val="Navadensplet"/>
        <w:shd w:val="clear" w:color="auto" w:fill="FFFFFF" w:themeFill="background1"/>
        <w:spacing w:before="0" w:beforeAutospacing="0" w:after="0" w:afterAutospacing="0"/>
        <w:rPr>
          <w:rFonts w:asciiTheme="minorHAnsi" w:hAnsiTheme="minorHAnsi" w:cs="Calibri"/>
          <w:sz w:val="22"/>
          <w:szCs w:val="22"/>
        </w:rPr>
      </w:pPr>
    </w:p>
    <w:p w:rsidR="004966C3" w:rsidRPr="000A4F7B" w:rsidRDefault="004966C3" w:rsidP="00DA738A">
      <w:pPr>
        <w:pStyle w:val="Navadensplet"/>
        <w:shd w:val="clear" w:color="auto" w:fill="FFFFFF" w:themeFill="background1"/>
        <w:spacing w:before="0" w:beforeAutospacing="0" w:after="0" w:afterAutospacing="0"/>
        <w:rPr>
          <w:rFonts w:asciiTheme="minorHAnsi" w:hAnsiTheme="minorHAnsi" w:cs="Calibri"/>
          <w:sz w:val="22"/>
          <w:szCs w:val="22"/>
        </w:rPr>
      </w:pPr>
      <w:r w:rsidRPr="000A4F7B">
        <w:rPr>
          <w:rFonts w:asciiTheme="minorHAnsi" w:hAnsiTheme="minorHAnsi" w:cs="Calibri"/>
          <w:sz w:val="22"/>
          <w:szCs w:val="22"/>
        </w:rPr>
        <w:t>Naročnik bo iz postopka javnega naročanja izločil kandidata ali ponudnika, če ima na dan, ko je bila oddana ponudba, v skladu s predpisi države, v kateri ima sedež, ali predpisi države naročnika zapadle, neplačane obveznosti v zvezi s plačili prispevkov za socialno varnost ali v zvezi s plačili davkov v vrednosti 50 EUR ali več.</w:t>
      </w:r>
    </w:p>
    <w:p w:rsidR="004966C3" w:rsidRPr="000A4F7B" w:rsidRDefault="004966C3" w:rsidP="00DA738A">
      <w:pPr>
        <w:pStyle w:val="Navadensplet"/>
        <w:shd w:val="clear" w:color="auto" w:fill="FFFFFF" w:themeFill="background1"/>
        <w:spacing w:before="0" w:beforeAutospacing="0" w:after="0" w:afterAutospacing="0"/>
        <w:rPr>
          <w:rFonts w:asciiTheme="minorHAnsi" w:hAnsiTheme="minorHAnsi" w:cs="Calibri"/>
          <w:sz w:val="22"/>
          <w:szCs w:val="22"/>
        </w:rPr>
      </w:pPr>
    </w:p>
    <w:p w:rsidR="004966C3" w:rsidRPr="000A4F7B" w:rsidRDefault="004966C3" w:rsidP="00DA738A">
      <w:pPr>
        <w:pStyle w:val="Navadensplet"/>
        <w:shd w:val="clear" w:color="auto" w:fill="FFFFFF" w:themeFill="background1"/>
        <w:spacing w:before="0" w:beforeAutospacing="0" w:after="0" w:afterAutospacing="0"/>
        <w:rPr>
          <w:rFonts w:asciiTheme="minorHAnsi" w:hAnsiTheme="minorHAnsi" w:cs="Calibri"/>
          <w:sz w:val="22"/>
          <w:szCs w:val="22"/>
        </w:rPr>
      </w:pPr>
      <w:r w:rsidRPr="000A4F7B">
        <w:rPr>
          <w:rFonts w:asciiTheme="minorHAnsi" w:hAnsiTheme="minorHAnsi" w:cs="Calibri"/>
          <w:sz w:val="22"/>
          <w:szCs w:val="22"/>
        </w:rPr>
        <w:t xml:space="preserve">Naročnik mora iz postopka javnega naročanja izločiti kandidata ali ponudnika, če: </w:t>
      </w:r>
    </w:p>
    <w:p w:rsidR="004966C3" w:rsidRPr="000A4F7B" w:rsidRDefault="004966C3" w:rsidP="00D506F8">
      <w:pPr>
        <w:pStyle w:val="Navadensplet"/>
        <w:numPr>
          <w:ilvl w:val="0"/>
          <w:numId w:val="8"/>
        </w:numPr>
        <w:shd w:val="clear" w:color="auto" w:fill="FFFFFF" w:themeFill="background1"/>
        <w:spacing w:before="0" w:beforeAutospacing="0" w:after="0" w:afterAutospacing="0"/>
        <w:rPr>
          <w:rFonts w:asciiTheme="minorHAnsi" w:hAnsiTheme="minorHAnsi" w:cs="Calibri"/>
          <w:sz w:val="22"/>
          <w:szCs w:val="22"/>
        </w:rPr>
      </w:pPr>
      <w:r w:rsidRPr="000A4F7B">
        <w:rPr>
          <w:rFonts w:asciiTheme="minorHAnsi" w:hAnsiTheme="minorHAnsi" w:cs="Calibri"/>
          <w:sz w:val="22"/>
          <w:szCs w:val="22"/>
        </w:rPr>
        <w:t xml:space="preserve">je v stečajnem postopku; </w:t>
      </w:r>
    </w:p>
    <w:p w:rsidR="004966C3" w:rsidRPr="000A4F7B" w:rsidRDefault="004966C3" w:rsidP="00D506F8">
      <w:pPr>
        <w:pStyle w:val="Navadensplet"/>
        <w:numPr>
          <w:ilvl w:val="0"/>
          <w:numId w:val="8"/>
        </w:numPr>
        <w:shd w:val="clear" w:color="auto" w:fill="FFFFFF" w:themeFill="background1"/>
        <w:spacing w:before="0" w:beforeAutospacing="0" w:after="0" w:afterAutospacing="0"/>
        <w:rPr>
          <w:rFonts w:asciiTheme="minorHAnsi" w:hAnsiTheme="minorHAnsi" w:cs="Calibri"/>
          <w:sz w:val="22"/>
          <w:szCs w:val="22"/>
        </w:rPr>
      </w:pPr>
      <w:r w:rsidRPr="000A4F7B">
        <w:rPr>
          <w:rFonts w:asciiTheme="minorHAnsi" w:hAnsiTheme="minorHAnsi" w:cs="Calibri"/>
          <w:sz w:val="22"/>
          <w:szCs w:val="22"/>
        </w:rPr>
        <w:t>je v postopku prisilnega prenehanja,</w:t>
      </w:r>
    </w:p>
    <w:p w:rsidR="004966C3" w:rsidRPr="000A4F7B" w:rsidRDefault="004966C3" w:rsidP="00D506F8">
      <w:pPr>
        <w:pStyle w:val="Navadensplet"/>
        <w:numPr>
          <w:ilvl w:val="0"/>
          <w:numId w:val="8"/>
        </w:numPr>
        <w:shd w:val="clear" w:color="auto" w:fill="FFFFFF" w:themeFill="background1"/>
        <w:spacing w:before="0" w:beforeAutospacing="0" w:after="0" w:afterAutospacing="0"/>
        <w:rPr>
          <w:rFonts w:asciiTheme="minorHAnsi" w:hAnsiTheme="minorHAnsi" w:cs="Calibri"/>
          <w:sz w:val="22"/>
          <w:szCs w:val="22"/>
        </w:rPr>
      </w:pPr>
      <w:r w:rsidRPr="000A4F7B">
        <w:rPr>
          <w:rFonts w:asciiTheme="minorHAnsi" w:hAnsiTheme="minorHAnsi" w:cs="Calibri"/>
          <w:sz w:val="22"/>
          <w:szCs w:val="22"/>
        </w:rPr>
        <w:t>je bil s pravnomočno sodbo v kateri koli državi obsojen za postopek v zvezi z njegovim poklicnim ravnanjem,</w:t>
      </w:r>
    </w:p>
    <w:p w:rsidR="004966C3" w:rsidRPr="000A4F7B" w:rsidRDefault="004966C3" w:rsidP="00D506F8">
      <w:pPr>
        <w:pStyle w:val="Navadensplet"/>
        <w:numPr>
          <w:ilvl w:val="0"/>
          <w:numId w:val="8"/>
        </w:numPr>
        <w:shd w:val="clear" w:color="auto" w:fill="FFFFFF" w:themeFill="background1"/>
        <w:spacing w:before="0" w:beforeAutospacing="0" w:after="0" w:afterAutospacing="0"/>
        <w:rPr>
          <w:rFonts w:asciiTheme="minorHAnsi" w:hAnsiTheme="minorHAnsi" w:cs="Calibri"/>
          <w:sz w:val="22"/>
          <w:szCs w:val="22"/>
        </w:rPr>
      </w:pPr>
      <w:r w:rsidRPr="000A4F7B">
        <w:rPr>
          <w:rFonts w:asciiTheme="minorHAnsi" w:hAnsiTheme="minorHAnsi" w:cs="Calibri"/>
          <w:sz w:val="22"/>
          <w:szCs w:val="22"/>
        </w:rPr>
        <w:t>mu naročnik na kakršni koli upravičeni podlagi dokaže veliko strokovno napako ali hujšo kršitev poklicnih pravil,</w:t>
      </w:r>
    </w:p>
    <w:p w:rsidR="004966C3" w:rsidRPr="000A4F7B" w:rsidRDefault="004966C3" w:rsidP="00D506F8">
      <w:pPr>
        <w:pStyle w:val="Navadensplet"/>
        <w:numPr>
          <w:ilvl w:val="0"/>
          <w:numId w:val="8"/>
        </w:numPr>
        <w:shd w:val="clear" w:color="auto" w:fill="FFFFFF" w:themeFill="background1"/>
        <w:spacing w:before="0" w:beforeAutospacing="0" w:after="0" w:afterAutospacing="0"/>
        <w:rPr>
          <w:rFonts w:asciiTheme="minorHAnsi" w:hAnsiTheme="minorHAnsi" w:cs="Calibri"/>
          <w:sz w:val="22"/>
          <w:szCs w:val="22"/>
        </w:rPr>
      </w:pPr>
      <w:r w:rsidRPr="000A4F7B">
        <w:rPr>
          <w:rFonts w:asciiTheme="minorHAnsi" w:hAnsiTheme="minorHAnsi" w:cs="Calibri"/>
          <w:sz w:val="22"/>
          <w:szCs w:val="22"/>
        </w:rPr>
        <w:t>je pri dajanju informacij, zahtevanih v skladu z ZJN-3, v tem ali predhodnih postopkih namerno podal zavajajoče razlage ali teh informacij ni zagotovil</w:t>
      </w:r>
    </w:p>
    <w:p w:rsidR="001158A2" w:rsidRPr="000A4F7B" w:rsidRDefault="001158A2" w:rsidP="00DA738A">
      <w:pPr>
        <w:shd w:val="clear" w:color="auto" w:fill="FFFFFF" w:themeFill="background1"/>
        <w:rPr>
          <w:rFonts w:asciiTheme="minorHAnsi" w:hAnsiTheme="minorHAnsi" w:cs="Calibri"/>
          <w:sz w:val="22"/>
          <w:lang w:val="pl-PL"/>
        </w:rPr>
      </w:pPr>
    </w:p>
    <w:p w:rsidR="00A96A5F" w:rsidRPr="000A4F7B" w:rsidRDefault="00A96A5F" w:rsidP="00A96A5F">
      <w:pPr>
        <w:rPr>
          <w:rFonts w:asciiTheme="minorHAnsi" w:eastAsiaTheme="minorEastAsia" w:hAnsiTheme="minorHAnsi" w:cs="Calibri"/>
          <w:sz w:val="22"/>
          <w:lang w:eastAsia="sl-SI"/>
        </w:rPr>
      </w:pPr>
      <w:r w:rsidRPr="000A4F7B">
        <w:rPr>
          <w:rFonts w:asciiTheme="minorHAnsi" w:eastAsiaTheme="minorEastAsia" w:hAnsiTheme="minorHAnsi" w:cs="Calibri"/>
          <w:sz w:val="22"/>
          <w:lang w:eastAsia="sl-SI"/>
        </w:rPr>
        <w:t>Listine morajo odražati aktualno stanje razen, kjer je izrecno zahtevana listina za določeno obdobje oz. listina določene starosti. Listine za dokazovanje izpolnjevanja pogojev so lahko predložene v fotokopiji, razen kadar je za posamezno listino posebej navedeno drugače. Naročnik lahko naknadno zahteva predložitev originalov, če podvomi v verodostojnost fotokopij.</w:t>
      </w:r>
    </w:p>
    <w:p w:rsidR="00A96A5F" w:rsidRPr="000A4F7B" w:rsidRDefault="00A96A5F" w:rsidP="00A96A5F">
      <w:pPr>
        <w:rPr>
          <w:rFonts w:asciiTheme="minorHAnsi" w:eastAsiaTheme="minorEastAsia" w:hAnsiTheme="minorHAnsi" w:cs="Calibri"/>
          <w:sz w:val="22"/>
          <w:lang w:eastAsia="sl-SI"/>
        </w:rPr>
      </w:pPr>
      <w:r w:rsidRPr="000A4F7B">
        <w:rPr>
          <w:rFonts w:asciiTheme="minorHAnsi" w:eastAsiaTheme="minorEastAsia" w:hAnsiTheme="minorHAnsi" w:cs="Calibri"/>
          <w:sz w:val="22"/>
          <w:lang w:eastAsia="sl-SI"/>
        </w:rPr>
        <w:t>Naročnik lahko listine za dokazovanje izpolnjevanja pogojev ali pooblastila za pridobitev listin, če izhajajo iz uradne evidence, zahteva naknadno (po odpiranju in opravljenem pregledu ponudb). V tem primeru bo naročnik ponudnika pozval, naj v določenem roku naročniku dostavi vse listine za dokazovanje izpolnjevanja pogojev. Če pozvani ponudnik listin, pooblastil oz. dokazil ne bo dostavil pravočasno ali če bo dostavil listine, pooblastila oz. dokazila v nasprotju z zahtevami naročnika, bo naročnik njegovo ponudbo kot nepopolno zavrnil.</w:t>
      </w:r>
    </w:p>
    <w:p w:rsidR="00DA7C35" w:rsidRPr="000A4F7B" w:rsidRDefault="00DA7C35" w:rsidP="00A96A5F">
      <w:pPr>
        <w:rPr>
          <w:rFonts w:asciiTheme="minorHAnsi" w:eastAsiaTheme="minorEastAsia" w:hAnsiTheme="minorHAnsi" w:cs="Calibri"/>
          <w:sz w:val="22"/>
          <w:lang w:eastAsia="sl-SI"/>
        </w:rPr>
      </w:pPr>
    </w:p>
    <w:p w:rsidR="00A96A5F" w:rsidRPr="000A4F7B" w:rsidRDefault="00A96A5F" w:rsidP="00A96A5F">
      <w:pPr>
        <w:rPr>
          <w:rFonts w:asciiTheme="minorHAnsi" w:eastAsiaTheme="minorEastAsia" w:hAnsiTheme="minorHAnsi" w:cs="Calibri"/>
          <w:sz w:val="22"/>
          <w:lang w:eastAsia="sl-SI"/>
        </w:rPr>
      </w:pPr>
      <w:r w:rsidRPr="000A4F7B">
        <w:rPr>
          <w:rFonts w:asciiTheme="minorHAnsi" w:eastAsiaTheme="minorEastAsia" w:hAnsiTheme="minorHAnsi" w:cs="Calibri"/>
          <w:sz w:val="22"/>
          <w:lang w:eastAsia="sl-SI"/>
        </w:rPr>
        <w:t>Če država, v kateri ima kandidat oziroma ponudnik svoj sedež, ne izdaja takšnih dokumentov, naročnik lahko namesto pisnega dokazila poda zapriseženo izjavo prič ali zapriseženo izjavo kandidata oziroma ponudnika. V primerih naročil katerih vrednost je enaka ali presega vrednost, ki je glede na vrsto postopka predpisana za objavo naročila v Uradnem glasilu EU, mora biti ta izjava podana pred pravosodnim ali upravnim organom, notarjem ali pristojnim organom poklicnih ali gospodarskih subjektov v državi, v kateri ima kandidat oziroma ponudnik svoj sedež.</w:t>
      </w:r>
    </w:p>
    <w:p w:rsidR="00200DDA" w:rsidRPr="000A4F7B" w:rsidRDefault="00200DDA" w:rsidP="00DA738A">
      <w:pPr>
        <w:shd w:val="clear" w:color="auto" w:fill="FFFFFF" w:themeFill="background1"/>
        <w:rPr>
          <w:rFonts w:asciiTheme="minorHAnsi" w:hAnsiTheme="minorHAnsi" w:cs="Calibri"/>
          <w:sz w:val="22"/>
          <w:lang w:val="pl-PL"/>
        </w:rPr>
      </w:pPr>
    </w:p>
    <w:p w:rsidR="004966C3" w:rsidRPr="000A4F7B" w:rsidRDefault="004966C3" w:rsidP="0020088D">
      <w:pPr>
        <w:shd w:val="clear" w:color="auto" w:fill="D6E3BC" w:themeFill="accent3" w:themeFillTint="66"/>
        <w:rPr>
          <w:rFonts w:asciiTheme="minorHAnsi" w:hAnsiTheme="minorHAnsi" w:cs="Calibri"/>
          <w:b/>
          <w:sz w:val="22"/>
          <w:lang w:val="pl-PL"/>
        </w:rPr>
      </w:pPr>
      <w:r w:rsidRPr="000A4F7B">
        <w:rPr>
          <w:rFonts w:asciiTheme="minorHAnsi" w:hAnsiTheme="minorHAnsi" w:cs="Calibri"/>
          <w:b/>
          <w:sz w:val="22"/>
          <w:lang w:val="pl-PL"/>
        </w:rPr>
        <w:t xml:space="preserve">c) </w:t>
      </w:r>
      <w:r w:rsidR="005F2BBF" w:rsidRPr="000A4F7B">
        <w:rPr>
          <w:rFonts w:asciiTheme="minorHAnsi" w:hAnsiTheme="minorHAnsi" w:cs="Calibri"/>
          <w:b/>
          <w:sz w:val="22"/>
          <w:lang w:val="pl-PL"/>
        </w:rPr>
        <w:t>E</w:t>
      </w:r>
      <w:r w:rsidRPr="000A4F7B">
        <w:rPr>
          <w:rFonts w:asciiTheme="minorHAnsi" w:hAnsiTheme="minorHAnsi" w:cs="Calibri"/>
          <w:b/>
          <w:sz w:val="22"/>
          <w:lang w:val="pl-PL"/>
        </w:rPr>
        <w:t>konomska in finančna sposobnost ponudnika</w:t>
      </w:r>
    </w:p>
    <w:p w:rsidR="00F246B2" w:rsidRPr="000A4F7B" w:rsidRDefault="00F246B2" w:rsidP="00DA738A">
      <w:pPr>
        <w:shd w:val="clear" w:color="auto" w:fill="FFFFFF" w:themeFill="background1"/>
        <w:rPr>
          <w:rFonts w:asciiTheme="minorHAnsi" w:hAnsiTheme="minorHAnsi" w:cs="Calibri"/>
          <w:sz w:val="22"/>
          <w:lang w:val="pl-PL"/>
        </w:rPr>
      </w:pPr>
    </w:p>
    <w:p w:rsidR="009F7AD7" w:rsidRPr="000A4F7B" w:rsidRDefault="001158A2" w:rsidP="00DA738A">
      <w:pPr>
        <w:shd w:val="clear" w:color="auto" w:fill="FFFFFF" w:themeFill="background1"/>
        <w:rPr>
          <w:rFonts w:asciiTheme="minorHAnsi" w:hAnsiTheme="minorHAnsi" w:cs="Calibri"/>
          <w:sz w:val="22"/>
          <w:lang w:val="pl-PL"/>
        </w:rPr>
      </w:pPr>
      <w:r w:rsidRPr="000A4F7B">
        <w:rPr>
          <w:rFonts w:asciiTheme="minorHAnsi" w:hAnsiTheme="minorHAnsi" w:cs="Calibri"/>
          <w:sz w:val="22"/>
          <w:lang w:val="pl-PL"/>
        </w:rPr>
        <w:t>P</w:t>
      </w:r>
      <w:r w:rsidR="004966C3" w:rsidRPr="000A4F7B">
        <w:rPr>
          <w:rFonts w:asciiTheme="minorHAnsi" w:hAnsiTheme="minorHAnsi" w:cs="Calibri"/>
          <w:sz w:val="22"/>
          <w:lang w:val="pl-PL"/>
        </w:rPr>
        <w:t xml:space="preserve">onudnik v zadnjih 6 mesecih pred objavo tega javnega naročila ne sme imeti blokiranega nobenega transakcijskega računa. </w:t>
      </w:r>
    </w:p>
    <w:p w:rsidR="004966C3" w:rsidRPr="000A4F7B" w:rsidRDefault="009F7AD7" w:rsidP="00DA738A">
      <w:pPr>
        <w:shd w:val="clear" w:color="auto" w:fill="FFFFFF" w:themeFill="background1"/>
        <w:rPr>
          <w:rFonts w:asciiTheme="minorHAnsi" w:hAnsiTheme="minorHAnsi" w:cs="Calibri"/>
          <w:sz w:val="22"/>
          <w:lang w:val="pl-PL"/>
        </w:rPr>
      </w:pPr>
      <w:r w:rsidRPr="000A4F7B">
        <w:rPr>
          <w:rFonts w:asciiTheme="minorHAnsi" w:hAnsiTheme="minorHAnsi" w:cs="Calibri"/>
          <w:sz w:val="22"/>
          <w:lang w:val="pl-PL"/>
        </w:rPr>
        <w:t>P</w:t>
      </w:r>
      <w:r w:rsidR="004966C3" w:rsidRPr="000A4F7B">
        <w:rPr>
          <w:rFonts w:asciiTheme="minorHAnsi" w:hAnsiTheme="minorHAnsi" w:cs="Calibri"/>
          <w:sz w:val="22"/>
          <w:lang w:val="pl-PL"/>
        </w:rPr>
        <w:t xml:space="preserve">onudnik sprejema rok plačila 30 dni. </w:t>
      </w:r>
    </w:p>
    <w:p w:rsidR="004966C3" w:rsidRPr="000A4F7B" w:rsidRDefault="004966C3" w:rsidP="00DA738A">
      <w:pPr>
        <w:shd w:val="clear" w:color="auto" w:fill="FFFFFF" w:themeFill="background1"/>
        <w:rPr>
          <w:rFonts w:asciiTheme="minorHAnsi" w:hAnsiTheme="minorHAnsi" w:cs="Calibri"/>
          <w:sz w:val="22"/>
          <w:lang w:val="pl-PL"/>
        </w:rPr>
      </w:pPr>
      <w:r w:rsidRPr="000A4F7B">
        <w:rPr>
          <w:rFonts w:asciiTheme="minorHAnsi" w:hAnsiTheme="minorHAnsi" w:cs="Calibri"/>
          <w:sz w:val="22"/>
          <w:lang w:val="pl-PL"/>
        </w:rPr>
        <w:lastRenderedPageBreak/>
        <w:t>Naročnik bo v primeru dvoma v resničnost ponudbenikovih izjav sam preveril verodostojnost podanih izjav preko javno dostopnih evidenc. Za preveritev podatkov iz kazenske evidence in uradnih evidenc FURS mora ponudnik naročniku predložiti pooblastilo za pridobitev podatkov.</w:t>
      </w:r>
    </w:p>
    <w:p w:rsidR="00457D46" w:rsidRPr="000A4F7B" w:rsidRDefault="00457D46" w:rsidP="00DA738A">
      <w:pPr>
        <w:shd w:val="clear" w:color="auto" w:fill="FFFFFF" w:themeFill="background1"/>
        <w:rPr>
          <w:rFonts w:asciiTheme="minorHAnsi" w:hAnsiTheme="minorHAnsi" w:cs="Calibri"/>
          <w:sz w:val="22"/>
          <w:lang w:val="pl-PL"/>
        </w:rPr>
      </w:pPr>
    </w:p>
    <w:p w:rsidR="004966C3" w:rsidRPr="000A4F7B" w:rsidRDefault="004966C3" w:rsidP="00DA738A">
      <w:pPr>
        <w:shd w:val="clear" w:color="auto" w:fill="FFFFFF" w:themeFill="background1"/>
        <w:rPr>
          <w:rFonts w:asciiTheme="minorHAnsi" w:hAnsiTheme="minorHAnsi" w:cs="Calibri"/>
          <w:sz w:val="22"/>
          <w:lang w:val="pl-PL"/>
        </w:rPr>
      </w:pPr>
      <w:r w:rsidRPr="000A4F7B">
        <w:rPr>
          <w:rFonts w:asciiTheme="minorHAnsi" w:hAnsiTheme="minorHAnsi" w:cs="Calibri"/>
          <w:sz w:val="22"/>
          <w:lang w:val="pl-PL"/>
        </w:rPr>
        <w:t>V primeru</w:t>
      </w:r>
      <w:r w:rsidR="00351CA3" w:rsidRPr="000A4F7B">
        <w:rPr>
          <w:rFonts w:asciiTheme="minorHAnsi" w:hAnsiTheme="minorHAnsi" w:cs="Calibri"/>
          <w:sz w:val="22"/>
          <w:lang w:val="pl-PL"/>
        </w:rPr>
        <w:t>, da željenih dokazil ne bo moge</w:t>
      </w:r>
      <w:r w:rsidRPr="000A4F7B">
        <w:rPr>
          <w:rFonts w:asciiTheme="minorHAnsi" w:hAnsiTheme="minorHAnsi" w:cs="Calibri"/>
          <w:sz w:val="22"/>
          <w:lang w:val="pl-PL"/>
        </w:rPr>
        <w:t>l preveriti, bo pozval ponudnika k predložitvi ustreznih potrdil. Če ponudnik v postavljenem roku ne bo izročil zahtevanih potrdil, bo naročnik njegovo ponudbo izločil.</w:t>
      </w:r>
    </w:p>
    <w:p w:rsidR="00370097" w:rsidRPr="000A4F7B" w:rsidRDefault="00370097" w:rsidP="00DA738A">
      <w:pPr>
        <w:pStyle w:val="Default"/>
        <w:shd w:val="clear" w:color="auto" w:fill="FFFFFF" w:themeFill="background1"/>
        <w:jc w:val="both"/>
        <w:rPr>
          <w:rFonts w:asciiTheme="minorHAnsi" w:hAnsiTheme="minorHAnsi" w:cs="Calibri"/>
          <w:sz w:val="22"/>
          <w:szCs w:val="22"/>
          <w:u w:val="single"/>
          <w:lang w:val="pl-PL"/>
        </w:rPr>
      </w:pPr>
    </w:p>
    <w:p w:rsidR="00F738A1" w:rsidRPr="000A4F7B" w:rsidRDefault="00F71414" w:rsidP="00D506F8">
      <w:pPr>
        <w:pStyle w:val="Odstavekseznama"/>
        <w:numPr>
          <w:ilvl w:val="0"/>
          <w:numId w:val="6"/>
        </w:numPr>
        <w:shd w:val="clear" w:color="auto" w:fill="D6E3BC" w:themeFill="accent3" w:themeFillTint="66"/>
        <w:rPr>
          <w:rFonts w:asciiTheme="minorHAnsi" w:hAnsiTheme="minorHAnsi" w:cs="Calibri"/>
          <w:b/>
          <w:sz w:val="22"/>
          <w:szCs w:val="22"/>
          <w:lang w:val="pl-PL"/>
        </w:rPr>
      </w:pPr>
      <w:r w:rsidRPr="000A4F7B">
        <w:rPr>
          <w:rFonts w:asciiTheme="minorHAnsi" w:hAnsiTheme="minorHAnsi" w:cs="Calibri"/>
          <w:b/>
          <w:sz w:val="22"/>
          <w:szCs w:val="22"/>
          <w:lang w:val="pl-PL"/>
        </w:rPr>
        <w:t>Tehnična in strokovna sposobnost</w:t>
      </w:r>
    </w:p>
    <w:p w:rsidR="00F246B2" w:rsidRPr="000A4F7B" w:rsidRDefault="00F246B2" w:rsidP="002A433E">
      <w:pPr>
        <w:rPr>
          <w:rFonts w:asciiTheme="minorHAnsi" w:hAnsiTheme="minorHAnsi" w:cs="Calibri"/>
          <w:sz w:val="22"/>
          <w:lang w:val="pl-PL"/>
        </w:rPr>
      </w:pPr>
    </w:p>
    <w:p w:rsidR="002A433E" w:rsidRPr="000A4F7B" w:rsidRDefault="002A433E" w:rsidP="002A433E">
      <w:pPr>
        <w:rPr>
          <w:rFonts w:asciiTheme="minorHAnsi" w:hAnsiTheme="minorHAnsi" w:cs="Calibri"/>
          <w:b/>
          <w:sz w:val="22"/>
          <w:lang w:val="pl-PL"/>
        </w:rPr>
      </w:pPr>
      <w:r w:rsidRPr="000A4F7B">
        <w:rPr>
          <w:rFonts w:asciiTheme="minorHAnsi" w:hAnsiTheme="minorHAnsi" w:cs="Calibri"/>
          <w:sz w:val="22"/>
          <w:lang w:val="pl-PL"/>
        </w:rPr>
        <w:t>Ponudnik mora za veljavnost ponudbe predložiti seznam treh (3) referenc, s katerimi dokazuje usposobljenost za izvajanje predmetnega naročila. Referenčni posli se morajo nanašati na izvedbo posla v zadnjih treh letih pred objavo tega razpisa</w:t>
      </w:r>
      <w:r w:rsidR="00673272" w:rsidRPr="000A4F7B">
        <w:rPr>
          <w:rFonts w:asciiTheme="minorHAnsi" w:hAnsiTheme="minorHAnsi" w:cs="Calibri"/>
          <w:sz w:val="22"/>
          <w:lang w:val="pl-PL"/>
        </w:rPr>
        <w:t>.</w:t>
      </w:r>
      <w:r w:rsidRPr="000A4F7B">
        <w:rPr>
          <w:rFonts w:asciiTheme="minorHAnsi" w:hAnsiTheme="minorHAnsi" w:cs="Calibri"/>
          <w:sz w:val="22"/>
          <w:lang w:val="pl-PL"/>
        </w:rPr>
        <w:t xml:space="preserve"> </w:t>
      </w:r>
    </w:p>
    <w:p w:rsidR="00A72C7C" w:rsidRPr="000A4F7B" w:rsidRDefault="002A433E" w:rsidP="002A433E">
      <w:pPr>
        <w:rPr>
          <w:rFonts w:asciiTheme="minorHAnsi" w:hAnsiTheme="minorHAnsi" w:cs="Calibri"/>
          <w:sz w:val="22"/>
          <w:lang w:val="pl-PL"/>
        </w:rPr>
      </w:pPr>
      <w:r w:rsidRPr="000A4F7B">
        <w:rPr>
          <w:rFonts w:asciiTheme="minorHAnsi" w:hAnsiTheme="minorHAnsi" w:cs="Calibri"/>
          <w:sz w:val="22"/>
          <w:lang w:val="pl-PL"/>
        </w:rPr>
        <w:t>Ponudnik mora imeti usposobljene zaposlene za izvajanje storitev in mora zagotavljati</w:t>
      </w:r>
      <w:r w:rsidR="000A6B68" w:rsidRPr="000A4F7B">
        <w:rPr>
          <w:rFonts w:asciiTheme="minorHAnsi" w:hAnsiTheme="minorHAnsi" w:cs="Calibri"/>
          <w:sz w:val="22"/>
          <w:lang w:val="pl-PL"/>
        </w:rPr>
        <w:t xml:space="preserve"> </w:t>
      </w:r>
      <w:r w:rsidRPr="000A4F7B">
        <w:rPr>
          <w:rFonts w:asciiTheme="minorHAnsi" w:hAnsiTheme="minorHAnsi" w:cs="Calibri"/>
          <w:sz w:val="22"/>
          <w:lang w:val="pl-PL"/>
        </w:rPr>
        <w:t>osebn</w:t>
      </w:r>
      <w:r w:rsidR="000A6B68" w:rsidRPr="000A4F7B">
        <w:rPr>
          <w:rFonts w:asciiTheme="minorHAnsi" w:hAnsiTheme="minorHAnsi" w:cs="Calibri"/>
          <w:sz w:val="22"/>
          <w:lang w:val="pl-PL"/>
        </w:rPr>
        <w:t>o zaščito</w:t>
      </w:r>
      <w:r w:rsidRPr="000A4F7B">
        <w:rPr>
          <w:rFonts w:asciiTheme="minorHAnsi" w:hAnsiTheme="minorHAnsi" w:cs="Calibri"/>
          <w:sz w:val="22"/>
          <w:lang w:val="pl-PL"/>
        </w:rPr>
        <w:t xml:space="preserve"> pri delu – varstvo pri delu. </w:t>
      </w:r>
    </w:p>
    <w:p w:rsidR="00F246B2" w:rsidRPr="000A4F7B" w:rsidRDefault="00F246B2" w:rsidP="002A433E">
      <w:pPr>
        <w:rPr>
          <w:rFonts w:asciiTheme="minorHAnsi" w:hAnsiTheme="minorHAnsi" w:cs="Calibri"/>
          <w:sz w:val="22"/>
          <w:lang w:val="pl-PL"/>
        </w:rPr>
      </w:pPr>
      <w:r w:rsidRPr="000A4F7B">
        <w:rPr>
          <w:rFonts w:asciiTheme="minorHAnsi" w:hAnsiTheme="minorHAnsi" w:cs="Calibri"/>
          <w:sz w:val="22"/>
          <w:lang w:val="pl-PL"/>
        </w:rPr>
        <w:t>Ponudnik ima na razpolago dovolj ustrezno usposobljene delovne sile oz. kadra za neposredno kvalitetno izvajanje storitev.</w:t>
      </w:r>
    </w:p>
    <w:p w:rsidR="00FB1E4B" w:rsidRPr="000A4F7B" w:rsidRDefault="00FB1E4B" w:rsidP="002A433E">
      <w:pPr>
        <w:rPr>
          <w:rFonts w:asciiTheme="minorHAnsi" w:hAnsiTheme="minorHAnsi" w:cs="Calibri"/>
          <w:color w:val="FF0000"/>
          <w:sz w:val="22"/>
          <w:lang w:val="pl-PL"/>
        </w:rPr>
      </w:pPr>
    </w:p>
    <w:p w:rsidR="00DA7C35" w:rsidRPr="000A4F7B" w:rsidRDefault="00DA7C35" w:rsidP="00DA738A">
      <w:pPr>
        <w:shd w:val="clear" w:color="auto" w:fill="FFFFFF" w:themeFill="background1"/>
        <w:rPr>
          <w:rFonts w:asciiTheme="minorHAnsi" w:eastAsia="Times New Roman" w:hAnsiTheme="minorHAnsi" w:cs="Calibri"/>
          <w:bCs/>
          <w:sz w:val="22"/>
          <w:lang w:eastAsia="sl-SI"/>
        </w:rPr>
      </w:pPr>
    </w:p>
    <w:p w:rsidR="00F71414" w:rsidRPr="000A4F7B" w:rsidRDefault="00F71414" w:rsidP="00D506F8">
      <w:pPr>
        <w:pStyle w:val="Odstavekseznama"/>
        <w:numPr>
          <w:ilvl w:val="0"/>
          <w:numId w:val="6"/>
        </w:numPr>
        <w:shd w:val="clear" w:color="auto" w:fill="D6E3BC" w:themeFill="accent3" w:themeFillTint="66"/>
        <w:rPr>
          <w:rFonts w:asciiTheme="minorHAnsi" w:hAnsiTheme="minorHAnsi" w:cs="Calibri"/>
          <w:b/>
          <w:sz w:val="22"/>
          <w:szCs w:val="22"/>
          <w:lang w:val="pl-PL"/>
        </w:rPr>
      </w:pPr>
      <w:r w:rsidRPr="000A4F7B">
        <w:rPr>
          <w:rFonts w:asciiTheme="minorHAnsi" w:hAnsiTheme="minorHAnsi" w:cs="Calibri"/>
          <w:b/>
          <w:sz w:val="22"/>
          <w:szCs w:val="22"/>
          <w:lang w:val="pl-PL"/>
        </w:rPr>
        <w:t>Ostale zahteve</w:t>
      </w:r>
    </w:p>
    <w:p w:rsidR="00F246B2" w:rsidRPr="000A4F7B" w:rsidRDefault="00F246B2" w:rsidP="00DA738A">
      <w:pPr>
        <w:widowControl w:val="0"/>
        <w:autoSpaceDE w:val="0"/>
        <w:autoSpaceDN w:val="0"/>
        <w:adjustRightInd w:val="0"/>
        <w:ind w:right="74"/>
        <w:rPr>
          <w:rFonts w:asciiTheme="minorHAnsi" w:hAnsiTheme="minorHAnsi" w:cs="Calibri"/>
          <w:sz w:val="22"/>
        </w:rPr>
      </w:pPr>
    </w:p>
    <w:p w:rsidR="00F71414" w:rsidRPr="000A4F7B" w:rsidRDefault="00F71414" w:rsidP="00DA738A">
      <w:pPr>
        <w:widowControl w:val="0"/>
        <w:autoSpaceDE w:val="0"/>
        <w:autoSpaceDN w:val="0"/>
        <w:adjustRightInd w:val="0"/>
        <w:ind w:right="74"/>
        <w:rPr>
          <w:rFonts w:asciiTheme="minorHAnsi" w:hAnsiTheme="minorHAnsi" w:cs="Calibri"/>
          <w:sz w:val="22"/>
        </w:rPr>
      </w:pPr>
      <w:r w:rsidRPr="000A4F7B">
        <w:rPr>
          <w:rFonts w:asciiTheme="minorHAnsi" w:hAnsiTheme="minorHAnsi" w:cs="Calibri"/>
          <w:sz w:val="22"/>
        </w:rPr>
        <w:t>Naročnik bo ocenjeval le ponudbe tistih ponudnikov, katerim bo priznal izpolnitev vs</w:t>
      </w:r>
      <w:r w:rsidR="00F738A1" w:rsidRPr="000A4F7B">
        <w:rPr>
          <w:rFonts w:asciiTheme="minorHAnsi" w:hAnsiTheme="minorHAnsi" w:cs="Calibri"/>
          <w:sz w:val="22"/>
        </w:rPr>
        <w:t>eh zahtevanih pogojev iz</w:t>
      </w:r>
      <w:r w:rsidRPr="000A4F7B">
        <w:rPr>
          <w:rFonts w:asciiTheme="minorHAnsi" w:hAnsiTheme="minorHAnsi" w:cs="Calibri"/>
          <w:sz w:val="22"/>
        </w:rPr>
        <w:t xml:space="preserve"> izjave</w:t>
      </w:r>
      <w:r w:rsidR="00F738A1" w:rsidRPr="000A4F7B">
        <w:rPr>
          <w:rFonts w:asciiTheme="minorHAnsi" w:hAnsiTheme="minorHAnsi" w:cs="Calibri"/>
          <w:sz w:val="22"/>
        </w:rPr>
        <w:t xml:space="preserve"> o sprejemu in izpolnjevanju pogojev</w:t>
      </w:r>
      <w:r w:rsidRPr="000A4F7B">
        <w:rPr>
          <w:rFonts w:asciiTheme="minorHAnsi" w:hAnsiTheme="minorHAnsi" w:cs="Calibri"/>
          <w:sz w:val="22"/>
        </w:rPr>
        <w:t>.</w:t>
      </w:r>
    </w:p>
    <w:p w:rsidR="00F71414" w:rsidRPr="000A4F7B" w:rsidRDefault="00F71414" w:rsidP="00DA738A">
      <w:pPr>
        <w:widowControl w:val="0"/>
        <w:autoSpaceDE w:val="0"/>
        <w:autoSpaceDN w:val="0"/>
        <w:adjustRightInd w:val="0"/>
        <w:ind w:right="74"/>
        <w:rPr>
          <w:rFonts w:asciiTheme="minorHAnsi" w:hAnsiTheme="minorHAnsi" w:cs="Calibri"/>
          <w:sz w:val="22"/>
        </w:rPr>
      </w:pPr>
    </w:p>
    <w:p w:rsidR="00F71414" w:rsidRPr="000A4F7B" w:rsidRDefault="00F71414" w:rsidP="00DA738A">
      <w:pPr>
        <w:rPr>
          <w:rFonts w:asciiTheme="minorHAnsi" w:hAnsiTheme="minorHAnsi" w:cs="Calibri"/>
          <w:b/>
          <w:sz w:val="22"/>
        </w:rPr>
      </w:pPr>
      <w:r w:rsidRPr="000A4F7B">
        <w:rPr>
          <w:rFonts w:asciiTheme="minorHAnsi" w:hAnsiTheme="minorHAnsi" w:cs="Calibri"/>
          <w:b/>
          <w:sz w:val="22"/>
        </w:rPr>
        <w:t>S podpisom te izjave potrjujemo:</w:t>
      </w:r>
    </w:p>
    <w:p w:rsidR="00F71414" w:rsidRPr="000A4F7B" w:rsidRDefault="00F71414" w:rsidP="00D506F8">
      <w:pPr>
        <w:pStyle w:val="Odstavekseznama"/>
        <w:numPr>
          <w:ilvl w:val="0"/>
          <w:numId w:val="9"/>
        </w:numPr>
        <w:rPr>
          <w:rFonts w:asciiTheme="minorHAnsi" w:hAnsiTheme="minorHAnsi" w:cs="Calibri"/>
          <w:sz w:val="22"/>
          <w:szCs w:val="22"/>
        </w:rPr>
      </w:pPr>
      <w:r w:rsidRPr="000A4F7B">
        <w:rPr>
          <w:rFonts w:asciiTheme="minorHAnsi" w:hAnsiTheme="minorHAnsi" w:cs="Calibri"/>
          <w:sz w:val="22"/>
          <w:szCs w:val="22"/>
        </w:rPr>
        <w:t xml:space="preserve">da v celoti izpolnjujemo vse navedene pogoje za ugotavljanje osnovne, poklicne, ekonomske, finančne, tehnične sposobnosti ter ostale zahteve naročnika, kot je navedeno v </w:t>
      </w:r>
      <w:r w:rsidR="00694F23" w:rsidRPr="000A4F7B">
        <w:rPr>
          <w:rFonts w:asciiTheme="minorHAnsi" w:hAnsiTheme="minorHAnsi" w:cs="Calibri"/>
          <w:sz w:val="22"/>
          <w:szCs w:val="22"/>
        </w:rPr>
        <w:t>izjavi</w:t>
      </w:r>
      <w:r w:rsidRPr="000A4F7B">
        <w:rPr>
          <w:rFonts w:asciiTheme="minorHAnsi" w:hAnsiTheme="minorHAnsi" w:cs="Calibri"/>
          <w:sz w:val="22"/>
          <w:szCs w:val="22"/>
        </w:rPr>
        <w:t>;</w:t>
      </w:r>
    </w:p>
    <w:p w:rsidR="00F71414" w:rsidRPr="000A4F7B" w:rsidRDefault="00F71414" w:rsidP="00D506F8">
      <w:pPr>
        <w:pStyle w:val="Odstavekseznama"/>
        <w:numPr>
          <w:ilvl w:val="0"/>
          <w:numId w:val="9"/>
        </w:numPr>
        <w:rPr>
          <w:rFonts w:asciiTheme="minorHAnsi" w:hAnsiTheme="minorHAnsi" w:cs="Calibri"/>
          <w:sz w:val="22"/>
          <w:szCs w:val="22"/>
        </w:rPr>
      </w:pPr>
      <w:r w:rsidRPr="000A4F7B">
        <w:rPr>
          <w:rFonts w:asciiTheme="minorHAnsi" w:hAnsiTheme="minorHAnsi" w:cs="Calibri"/>
          <w:sz w:val="22"/>
          <w:szCs w:val="22"/>
        </w:rPr>
        <w:t>da se v celoti strinjamo in sprejemamo razpisne pogoje naročnika za izvedbo tega javnega naročila;</w:t>
      </w:r>
    </w:p>
    <w:p w:rsidR="00F71414" w:rsidRPr="000A4F7B" w:rsidRDefault="00F71414" w:rsidP="00D506F8">
      <w:pPr>
        <w:pStyle w:val="Odstavekseznama"/>
        <w:numPr>
          <w:ilvl w:val="0"/>
          <w:numId w:val="9"/>
        </w:numPr>
        <w:rPr>
          <w:rFonts w:asciiTheme="minorHAnsi" w:hAnsiTheme="minorHAnsi" w:cs="Calibri"/>
          <w:sz w:val="22"/>
          <w:szCs w:val="22"/>
        </w:rPr>
      </w:pPr>
      <w:r w:rsidRPr="000A4F7B">
        <w:rPr>
          <w:rFonts w:asciiTheme="minorHAnsi" w:hAnsiTheme="minorHAnsi" w:cs="Calibri"/>
          <w:sz w:val="22"/>
          <w:szCs w:val="22"/>
        </w:rPr>
        <w:t>da smo korektno izpolnjevali pogodbene obveznosti iz prejšnjih pogodb sklenjenih v zadnjih treh letih.</w:t>
      </w:r>
    </w:p>
    <w:p w:rsidR="00694F23" w:rsidRPr="000A4F7B" w:rsidRDefault="00694F23" w:rsidP="00DA738A">
      <w:pPr>
        <w:rPr>
          <w:rFonts w:asciiTheme="minorHAnsi" w:hAnsiTheme="minorHAnsi" w:cs="Calibri"/>
          <w:sz w:val="22"/>
        </w:rPr>
      </w:pPr>
    </w:p>
    <w:p w:rsidR="00F71414" w:rsidRPr="000A4F7B" w:rsidRDefault="00F71414" w:rsidP="00DA738A">
      <w:pPr>
        <w:rPr>
          <w:rFonts w:asciiTheme="minorHAnsi" w:hAnsiTheme="minorHAnsi" w:cs="Calibri"/>
          <w:sz w:val="22"/>
        </w:rPr>
      </w:pPr>
      <w:r w:rsidRPr="000A4F7B">
        <w:rPr>
          <w:rFonts w:asciiTheme="minorHAnsi" w:hAnsiTheme="minorHAnsi" w:cs="Calibri"/>
          <w:sz w:val="22"/>
        </w:rPr>
        <w:t>Pod kazensko in materialno odgovornostjo izjavljamo, da so zgoraj navedeni podatki točni in resnični, kar lahko na željo naročnika izkažemo z ustreznimi listinskimi dokazili.</w:t>
      </w:r>
    </w:p>
    <w:p w:rsidR="00694F23" w:rsidRPr="000A4F7B" w:rsidRDefault="004966C3" w:rsidP="00DA738A">
      <w:pPr>
        <w:rPr>
          <w:rFonts w:asciiTheme="minorHAnsi" w:hAnsiTheme="minorHAnsi" w:cs="Calibri"/>
          <w:sz w:val="22"/>
          <w:lang w:val="pl-PL"/>
        </w:rPr>
      </w:pPr>
      <w:r w:rsidRPr="000A4F7B">
        <w:rPr>
          <w:rFonts w:asciiTheme="minorHAnsi" w:hAnsiTheme="minorHAnsi" w:cs="Calibri"/>
          <w:sz w:val="22"/>
          <w:lang w:val="pl-PL"/>
        </w:rPr>
        <w:t xml:space="preserve">Naročnik bo ponudnika, </w:t>
      </w:r>
      <w:r w:rsidRPr="000A4F7B">
        <w:rPr>
          <w:rFonts w:asciiTheme="minorHAnsi" w:hAnsiTheme="minorHAnsi" w:cs="Calibri"/>
          <w:b/>
          <w:sz w:val="22"/>
          <w:lang w:val="pl-PL"/>
        </w:rPr>
        <w:t xml:space="preserve">ki ne izpolnjuje navedenih zahtev, </w:t>
      </w:r>
      <w:r w:rsidRPr="000A4F7B">
        <w:rPr>
          <w:rFonts w:asciiTheme="minorHAnsi" w:hAnsiTheme="minorHAnsi" w:cs="Calibri"/>
          <w:b/>
          <w:sz w:val="22"/>
          <w:u w:val="single"/>
          <w:lang w:val="pl-PL"/>
        </w:rPr>
        <w:t>izločil iz ocenjevanja</w:t>
      </w:r>
      <w:r w:rsidRPr="000A4F7B">
        <w:rPr>
          <w:rFonts w:asciiTheme="minorHAnsi" w:hAnsiTheme="minorHAnsi" w:cs="Calibri"/>
          <w:sz w:val="22"/>
          <w:lang w:val="pl-PL"/>
        </w:rPr>
        <w:t xml:space="preserve">. </w:t>
      </w:r>
    </w:p>
    <w:p w:rsidR="001960E7" w:rsidRPr="000A4F7B" w:rsidRDefault="001960E7" w:rsidP="00DA738A">
      <w:pPr>
        <w:rPr>
          <w:rFonts w:asciiTheme="minorHAnsi" w:hAnsiTheme="minorHAnsi" w:cs="Calibri"/>
          <w:sz w:val="22"/>
          <w:lang w:val="pl-PL"/>
        </w:rPr>
      </w:pPr>
    </w:p>
    <w:p w:rsidR="00D36828" w:rsidRPr="000A4F7B" w:rsidRDefault="00D36828" w:rsidP="00DA738A">
      <w:pPr>
        <w:rPr>
          <w:rFonts w:asciiTheme="minorHAnsi" w:hAnsiTheme="minorHAnsi" w:cs="Calibri"/>
          <w:sz w:val="22"/>
          <w:lang w:val="pl-PL"/>
        </w:rPr>
      </w:pPr>
    </w:p>
    <w:p w:rsidR="001960E7" w:rsidRPr="000A4F7B" w:rsidRDefault="001960E7" w:rsidP="00D506F8">
      <w:pPr>
        <w:pStyle w:val="Poglavje1"/>
        <w:numPr>
          <w:ilvl w:val="0"/>
          <w:numId w:val="20"/>
        </w:numPr>
        <w:shd w:val="clear" w:color="auto" w:fill="DBE5F1" w:themeFill="accent1" w:themeFillTint="33"/>
        <w:rPr>
          <w:rFonts w:asciiTheme="minorHAnsi" w:hAnsiTheme="minorHAnsi" w:cs="Calibri"/>
          <w:i w:val="0"/>
          <w:sz w:val="22"/>
          <w:szCs w:val="22"/>
        </w:rPr>
      </w:pPr>
      <w:r w:rsidRPr="000A4F7B">
        <w:rPr>
          <w:rFonts w:asciiTheme="minorHAnsi" w:hAnsiTheme="minorHAnsi" w:cs="Calibri"/>
          <w:i w:val="0"/>
          <w:sz w:val="22"/>
          <w:szCs w:val="22"/>
        </w:rPr>
        <w:t>MERILO ZA IZBIRO NAJUGODNEJŠE PONUDBE</w:t>
      </w:r>
    </w:p>
    <w:p w:rsidR="007C1DB8" w:rsidRPr="000A4F7B" w:rsidRDefault="007C1DB8" w:rsidP="007C1DB8">
      <w:pPr>
        <w:rPr>
          <w:rFonts w:asciiTheme="minorHAnsi" w:hAnsiTheme="minorHAnsi" w:cs="Calibri"/>
          <w:sz w:val="22"/>
        </w:rPr>
      </w:pPr>
    </w:p>
    <w:p w:rsidR="007C1DB8" w:rsidRPr="000A4F7B" w:rsidRDefault="007C1DB8" w:rsidP="007C1DB8">
      <w:pPr>
        <w:rPr>
          <w:rFonts w:asciiTheme="minorHAnsi" w:hAnsiTheme="minorHAnsi" w:cs="Calibri"/>
          <w:sz w:val="22"/>
        </w:rPr>
      </w:pPr>
      <w:r w:rsidRPr="00E2001D">
        <w:rPr>
          <w:rFonts w:asciiTheme="minorHAnsi" w:hAnsiTheme="minorHAnsi" w:cs="Calibri"/>
          <w:sz w:val="22"/>
        </w:rPr>
        <w:t xml:space="preserve">Merilo za izbor </w:t>
      </w:r>
      <w:r w:rsidR="001960E7" w:rsidRPr="00E2001D">
        <w:rPr>
          <w:rFonts w:asciiTheme="minorHAnsi" w:hAnsiTheme="minorHAnsi" w:cs="Calibri"/>
          <w:sz w:val="22"/>
        </w:rPr>
        <w:t xml:space="preserve">najugodnejšega ponudnika </w:t>
      </w:r>
      <w:r w:rsidRPr="00E2001D">
        <w:rPr>
          <w:rFonts w:asciiTheme="minorHAnsi" w:hAnsiTheme="minorHAnsi" w:cs="Calibri"/>
          <w:sz w:val="22"/>
        </w:rPr>
        <w:t xml:space="preserve">je ekonomsko najugodnejša ponudba, </w:t>
      </w:r>
      <w:r w:rsidR="001960E7" w:rsidRPr="00E2001D">
        <w:rPr>
          <w:rFonts w:asciiTheme="minorHAnsi" w:hAnsiTheme="minorHAnsi" w:cs="Calibri"/>
          <w:sz w:val="22"/>
        </w:rPr>
        <w:t>to je najnižja ponudbena cena v EUR brez DDV</w:t>
      </w:r>
      <w:r w:rsidR="00E126C4" w:rsidRPr="00E2001D">
        <w:rPr>
          <w:rFonts w:asciiTheme="minorHAnsi" w:hAnsiTheme="minorHAnsi" w:cs="Calibri"/>
          <w:sz w:val="22"/>
        </w:rPr>
        <w:t xml:space="preserve"> za </w:t>
      </w:r>
      <w:r w:rsidR="001960E7" w:rsidRPr="00E2001D">
        <w:rPr>
          <w:rFonts w:asciiTheme="minorHAnsi" w:hAnsiTheme="minorHAnsi" w:cs="Calibri"/>
          <w:sz w:val="22"/>
        </w:rPr>
        <w:t>storitev čiščenja na leto.</w:t>
      </w:r>
      <w:r w:rsidR="001960E7" w:rsidRPr="000A4F7B">
        <w:rPr>
          <w:rFonts w:asciiTheme="minorHAnsi" w:hAnsiTheme="minorHAnsi" w:cs="Calibri"/>
          <w:sz w:val="22"/>
        </w:rPr>
        <w:t xml:space="preserve"> </w:t>
      </w:r>
      <w:r w:rsidRPr="000A4F7B">
        <w:rPr>
          <w:rFonts w:asciiTheme="minorHAnsi" w:hAnsiTheme="minorHAnsi" w:cs="Calibri"/>
          <w:sz w:val="22"/>
        </w:rPr>
        <w:t xml:space="preserve"> </w:t>
      </w:r>
    </w:p>
    <w:p w:rsidR="001960E7" w:rsidRPr="000A4F7B" w:rsidRDefault="001960E7" w:rsidP="007C1DB8">
      <w:pPr>
        <w:rPr>
          <w:rFonts w:asciiTheme="minorHAnsi" w:hAnsiTheme="minorHAnsi" w:cs="Calibri"/>
          <w:sz w:val="22"/>
        </w:rPr>
      </w:pPr>
    </w:p>
    <w:p w:rsidR="001960E7" w:rsidRPr="000A4F7B" w:rsidRDefault="001960E7" w:rsidP="007C1DB8">
      <w:pPr>
        <w:rPr>
          <w:rFonts w:asciiTheme="minorHAnsi" w:hAnsiTheme="minorHAnsi" w:cs="Calibri"/>
          <w:sz w:val="22"/>
          <w:u w:val="single"/>
        </w:rPr>
      </w:pPr>
      <w:r w:rsidRPr="000A4F7B">
        <w:rPr>
          <w:rFonts w:asciiTheme="minorHAnsi" w:hAnsiTheme="minorHAnsi" w:cs="Calibri"/>
          <w:sz w:val="22"/>
          <w:u w:val="single"/>
        </w:rPr>
        <w:t>Ponudbena cena je vrednost storitve brez DDV, ki je izračunana iz ponudnikovih cen in naročnikovih potreb, ki izhajajo iz opisa predmeta javnega naročila (tehnične specifikacije naročnika).</w:t>
      </w:r>
    </w:p>
    <w:p w:rsidR="001960E7" w:rsidRPr="000A4F7B" w:rsidRDefault="001960E7" w:rsidP="007C1DB8">
      <w:pPr>
        <w:rPr>
          <w:rFonts w:asciiTheme="minorHAnsi" w:hAnsiTheme="minorHAnsi" w:cs="Calibri"/>
          <w:sz w:val="22"/>
          <w:u w:val="single"/>
        </w:rPr>
      </w:pPr>
    </w:p>
    <w:p w:rsidR="001960E7" w:rsidRPr="000A4F7B" w:rsidRDefault="001960E7" w:rsidP="007C1DB8">
      <w:pPr>
        <w:rPr>
          <w:rFonts w:asciiTheme="minorHAnsi" w:hAnsiTheme="minorHAnsi" w:cs="Calibri"/>
          <w:sz w:val="22"/>
        </w:rPr>
      </w:pPr>
      <w:r w:rsidRPr="000A4F7B">
        <w:rPr>
          <w:rFonts w:asciiTheme="minorHAnsi" w:hAnsiTheme="minorHAnsi" w:cs="Calibri"/>
          <w:sz w:val="22"/>
        </w:rPr>
        <w:t xml:space="preserve">V ponudbeni ceni so zajeti vsi stroški in popusti. Ponudnik ne bo upravičen do dodatnih plačil. </w:t>
      </w:r>
    </w:p>
    <w:p w:rsidR="001960E7" w:rsidRPr="000A4F7B" w:rsidRDefault="001960E7" w:rsidP="007C1DB8">
      <w:pPr>
        <w:rPr>
          <w:rFonts w:asciiTheme="minorHAnsi" w:hAnsiTheme="minorHAnsi" w:cs="Calibri"/>
          <w:sz w:val="22"/>
        </w:rPr>
      </w:pPr>
    </w:p>
    <w:p w:rsidR="007C1DB8" w:rsidRPr="000A4F7B" w:rsidRDefault="007C1DB8" w:rsidP="007C1DB8">
      <w:pPr>
        <w:rPr>
          <w:rFonts w:asciiTheme="minorHAnsi" w:hAnsiTheme="minorHAnsi" w:cs="Calibri"/>
          <w:sz w:val="22"/>
        </w:rPr>
      </w:pPr>
      <w:r w:rsidRPr="000A4F7B">
        <w:rPr>
          <w:rFonts w:asciiTheme="minorHAnsi" w:hAnsiTheme="minorHAnsi" w:cs="Calibri"/>
          <w:sz w:val="22"/>
        </w:rPr>
        <w:t xml:space="preserve">V kolikor bi več ponudnikov ponudilo enako skupno ponudbeno vrednost brez DDV, bo izbran ponudnik, ki </w:t>
      </w:r>
      <w:r w:rsidR="001960E7" w:rsidRPr="000A4F7B">
        <w:rPr>
          <w:rFonts w:asciiTheme="minorHAnsi" w:hAnsiTheme="minorHAnsi" w:cs="Calibri"/>
          <w:sz w:val="22"/>
        </w:rPr>
        <w:t>jo bo naročnik prej prejel.</w:t>
      </w:r>
      <w:r w:rsidRPr="000A4F7B">
        <w:rPr>
          <w:rFonts w:asciiTheme="minorHAnsi" w:hAnsiTheme="minorHAnsi" w:cs="Calibri"/>
          <w:sz w:val="22"/>
        </w:rPr>
        <w:t xml:space="preserve"> </w:t>
      </w:r>
    </w:p>
    <w:p w:rsidR="00D36828" w:rsidRPr="000A4F7B" w:rsidRDefault="00D36828" w:rsidP="00DA738A">
      <w:pPr>
        <w:rPr>
          <w:rFonts w:asciiTheme="minorHAnsi" w:hAnsiTheme="minorHAnsi" w:cs="Calibri"/>
          <w:sz w:val="22"/>
          <w:lang w:val="pl-PL"/>
        </w:rPr>
      </w:pPr>
    </w:p>
    <w:p w:rsidR="003F6463" w:rsidRPr="000A4F7B" w:rsidRDefault="003F6463" w:rsidP="00DA738A">
      <w:pPr>
        <w:rPr>
          <w:rFonts w:asciiTheme="minorHAnsi" w:hAnsiTheme="minorHAnsi" w:cs="Calibri"/>
          <w:sz w:val="22"/>
        </w:rPr>
      </w:pPr>
    </w:p>
    <w:p w:rsidR="00276347" w:rsidRPr="000A4F7B" w:rsidRDefault="00276347" w:rsidP="00276347">
      <w:pPr>
        <w:jc w:val="center"/>
        <w:rPr>
          <w:rFonts w:asciiTheme="minorHAnsi" w:hAnsiTheme="minorHAnsi" w:cstheme="minorHAnsi"/>
          <w:sz w:val="22"/>
        </w:rPr>
      </w:pPr>
      <w:r w:rsidRPr="000A4F7B">
        <w:rPr>
          <w:rFonts w:asciiTheme="minorHAnsi" w:hAnsiTheme="minorHAnsi" w:cstheme="minorHAnsi"/>
          <w:sz w:val="22"/>
        </w:rPr>
        <w:t xml:space="preserve">Ravnatelj GEPŠ </w:t>
      </w:r>
    </w:p>
    <w:p w:rsidR="00C058C2" w:rsidRPr="000A4F7B" w:rsidRDefault="00276347" w:rsidP="00413D81">
      <w:pPr>
        <w:jc w:val="center"/>
        <w:rPr>
          <w:rFonts w:asciiTheme="minorHAnsi" w:hAnsiTheme="minorHAnsi" w:cs="Calibri"/>
          <w:sz w:val="22"/>
        </w:rPr>
      </w:pPr>
      <w:r w:rsidRPr="000A4F7B">
        <w:rPr>
          <w:rFonts w:asciiTheme="minorHAnsi" w:hAnsiTheme="minorHAnsi" w:cstheme="minorHAnsi"/>
          <w:sz w:val="22"/>
        </w:rPr>
        <w:t>Borut Butinar, prof.</w:t>
      </w:r>
    </w:p>
    <w:sectPr w:rsidR="00C058C2" w:rsidRPr="000A4F7B" w:rsidSect="003205EB">
      <w:headerReference w:type="default" r:id="rId19"/>
      <w:footerReference w:type="default" r:id="rId2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F4C" w:rsidRDefault="00627F4C" w:rsidP="00D615A1">
      <w:r>
        <w:separator/>
      </w:r>
    </w:p>
  </w:endnote>
  <w:endnote w:type="continuationSeparator" w:id="0">
    <w:p w:rsidR="00627F4C" w:rsidRDefault="00627F4C" w:rsidP="00D6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InterstateCE-Light">
    <w:altName w:val="Arial"/>
    <w:panose1 w:val="00000000000000000000"/>
    <w:charset w:val="EE"/>
    <w:family w:val="swiss"/>
    <w:notTrueType/>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7B" w:rsidRPr="00CB0B19" w:rsidRDefault="000A4F7B" w:rsidP="00CB0B19">
    <w:pPr>
      <w:widowControl w:val="0"/>
      <w:tabs>
        <w:tab w:val="left" w:pos="851"/>
        <w:tab w:val="center" w:pos="4320"/>
        <w:tab w:val="right" w:pos="8640"/>
      </w:tabs>
      <w:rPr>
        <w:rFonts w:eastAsia="Times New Roman" w:cs="Times New Roman"/>
        <w:b/>
        <w:sz w:val="20"/>
        <w:szCs w:val="20"/>
        <w:lang w:eastAsia="sl-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F4C" w:rsidRDefault="00627F4C" w:rsidP="00D615A1">
      <w:r>
        <w:separator/>
      </w:r>
    </w:p>
  </w:footnote>
  <w:footnote w:type="continuationSeparator" w:id="0">
    <w:p w:rsidR="00627F4C" w:rsidRDefault="00627F4C" w:rsidP="00D6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7B" w:rsidRPr="0089498F" w:rsidRDefault="000A4F7B" w:rsidP="0089498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26CBA8C"/>
    <w:lvl w:ilvl="0">
      <w:numFmt w:val="decimal"/>
      <w:lvlText w:val="*"/>
      <w:lvlJc w:val="left"/>
      <w:rPr>
        <w:rFonts w:cs="Times New Roman"/>
      </w:rPr>
    </w:lvl>
  </w:abstractNum>
  <w:abstractNum w:abstractNumId="1" w15:restartNumberingAfterBreak="0">
    <w:nsid w:val="00000002"/>
    <w:multiLevelType w:val="singleLevel"/>
    <w:tmpl w:val="00000002"/>
    <w:name w:val="WW8Num2"/>
    <w:lvl w:ilvl="0">
      <w:start w:val="6"/>
      <w:numFmt w:val="bullet"/>
      <w:lvlText w:val="-"/>
      <w:lvlJc w:val="left"/>
      <w:pPr>
        <w:tabs>
          <w:tab w:val="num" w:pos="0"/>
        </w:tabs>
        <w:ind w:left="720" w:hanging="360"/>
      </w:pPr>
      <w:rPr>
        <w:rFonts w:ascii="Calibri" w:hAnsi="Calibri" w:cs="Times New Roman" w:hint="default"/>
        <w:sz w:val="24"/>
        <w:szCs w:val="24"/>
      </w:rPr>
    </w:lvl>
  </w:abstractNum>
  <w:abstractNum w:abstractNumId="2" w15:restartNumberingAfterBreak="0">
    <w:nsid w:val="00000003"/>
    <w:multiLevelType w:val="singleLevel"/>
    <w:tmpl w:val="00000003"/>
    <w:name w:val="WW8Num5"/>
    <w:lvl w:ilvl="0">
      <w:start w:val="6"/>
      <w:numFmt w:val="bullet"/>
      <w:lvlText w:val="-"/>
      <w:lvlJc w:val="left"/>
      <w:pPr>
        <w:tabs>
          <w:tab w:val="num" w:pos="0"/>
        </w:tabs>
        <w:ind w:left="720" w:hanging="360"/>
      </w:pPr>
      <w:rPr>
        <w:rFonts w:ascii="Calibri" w:hAnsi="Calibri" w:cs="Times New Roman" w:hint="default"/>
        <w:spacing w:val="-1"/>
        <w:sz w:val="24"/>
        <w:szCs w:val="24"/>
      </w:rPr>
    </w:lvl>
  </w:abstractNum>
  <w:abstractNum w:abstractNumId="3"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4" w15:restartNumberingAfterBreak="0">
    <w:nsid w:val="00000009"/>
    <w:multiLevelType w:val="multilevel"/>
    <w:tmpl w:val="E32E1290"/>
    <w:lvl w:ilvl="0">
      <w:start w:val="1"/>
      <w:numFmt w:val="decimalZero"/>
      <w:lvlText w:val="%1"/>
      <w:lvlJc w:val="left"/>
      <w:rPr>
        <w:rFonts w:ascii="Times New Roman" w:eastAsia="Arial Unicode MS"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2">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3">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4">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5">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6">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7">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lvl w:ilvl="8">
      <w:start w:val="1"/>
      <w:numFmt w:val="decimal"/>
      <w:lvlText w:val="%1)"/>
      <w:lvlJc w:val="left"/>
      <w:rPr>
        <w:rFonts w:ascii="Arial Unicode MS" w:hAnsi="Courier New" w:cs="Arial Unicode MS"/>
        <w:b w:val="0"/>
        <w:bCs w:val="0"/>
        <w:i w:val="0"/>
        <w:iCs w:val="0"/>
        <w:smallCaps w:val="0"/>
        <w:strike w:val="0"/>
        <w:color w:val="000000"/>
        <w:spacing w:val="0"/>
        <w:w w:val="100"/>
        <w:position w:val="0"/>
        <w:sz w:val="19"/>
        <w:szCs w:val="19"/>
        <w:u w:val="none"/>
      </w:rPr>
    </w:lvl>
  </w:abstractNum>
  <w:abstractNum w:abstractNumId="5" w15:restartNumberingAfterBreak="0">
    <w:nsid w:val="0000000C"/>
    <w:multiLevelType w:val="multilevel"/>
    <w:tmpl w:val="0000000C"/>
    <w:name w:val="WW8Num19"/>
    <w:lvl w:ilvl="0">
      <w:numFmt w:val="bullet"/>
      <w:lvlText w:val=""/>
      <w:lvlJc w:val="left"/>
      <w:pPr>
        <w:tabs>
          <w:tab w:val="num" w:pos="-430"/>
        </w:tabs>
        <w:ind w:left="360" w:hanging="360"/>
      </w:pPr>
      <w:rPr>
        <w:rFonts w:ascii="Symbol" w:hAnsi="Symbol" w:cs="Symbol"/>
      </w:rPr>
    </w:lvl>
    <w:lvl w:ilvl="1">
      <w:numFmt w:val="bullet"/>
      <w:lvlText w:val="o"/>
      <w:lvlJc w:val="left"/>
      <w:pPr>
        <w:tabs>
          <w:tab w:val="num" w:pos="-430"/>
        </w:tabs>
        <w:ind w:left="1080" w:hanging="360"/>
      </w:pPr>
      <w:rPr>
        <w:rFonts w:ascii="Courier New" w:hAnsi="Courier New" w:cs="Courier New"/>
      </w:rPr>
    </w:lvl>
    <w:lvl w:ilvl="2">
      <w:numFmt w:val="bullet"/>
      <w:lvlText w:val=""/>
      <w:lvlJc w:val="left"/>
      <w:pPr>
        <w:tabs>
          <w:tab w:val="num" w:pos="-430"/>
        </w:tabs>
        <w:ind w:left="1800" w:hanging="360"/>
      </w:pPr>
      <w:rPr>
        <w:rFonts w:ascii="Wingdings" w:hAnsi="Wingdings" w:cs="Wingdings"/>
      </w:rPr>
    </w:lvl>
    <w:lvl w:ilvl="3">
      <w:numFmt w:val="bullet"/>
      <w:lvlText w:val=""/>
      <w:lvlJc w:val="left"/>
      <w:pPr>
        <w:tabs>
          <w:tab w:val="num" w:pos="-430"/>
        </w:tabs>
        <w:ind w:left="2520" w:hanging="360"/>
      </w:pPr>
      <w:rPr>
        <w:rFonts w:ascii="Symbol" w:hAnsi="Symbol" w:cs="Symbol"/>
      </w:rPr>
    </w:lvl>
    <w:lvl w:ilvl="4">
      <w:numFmt w:val="bullet"/>
      <w:lvlText w:val="o"/>
      <w:lvlJc w:val="left"/>
      <w:pPr>
        <w:tabs>
          <w:tab w:val="num" w:pos="-430"/>
        </w:tabs>
        <w:ind w:left="3240" w:hanging="360"/>
      </w:pPr>
      <w:rPr>
        <w:rFonts w:ascii="Courier New" w:hAnsi="Courier New" w:cs="Courier New"/>
      </w:rPr>
    </w:lvl>
    <w:lvl w:ilvl="5">
      <w:numFmt w:val="bullet"/>
      <w:lvlText w:val=""/>
      <w:lvlJc w:val="left"/>
      <w:pPr>
        <w:tabs>
          <w:tab w:val="num" w:pos="-430"/>
        </w:tabs>
        <w:ind w:left="3960" w:hanging="360"/>
      </w:pPr>
      <w:rPr>
        <w:rFonts w:ascii="Wingdings" w:hAnsi="Wingdings" w:cs="Wingdings"/>
      </w:rPr>
    </w:lvl>
    <w:lvl w:ilvl="6">
      <w:numFmt w:val="bullet"/>
      <w:lvlText w:val=""/>
      <w:lvlJc w:val="left"/>
      <w:pPr>
        <w:tabs>
          <w:tab w:val="num" w:pos="-430"/>
        </w:tabs>
        <w:ind w:left="4680" w:hanging="360"/>
      </w:pPr>
      <w:rPr>
        <w:rFonts w:ascii="Symbol" w:hAnsi="Symbol" w:cs="Symbol"/>
      </w:rPr>
    </w:lvl>
    <w:lvl w:ilvl="7">
      <w:numFmt w:val="bullet"/>
      <w:lvlText w:val="o"/>
      <w:lvlJc w:val="left"/>
      <w:pPr>
        <w:tabs>
          <w:tab w:val="num" w:pos="-430"/>
        </w:tabs>
        <w:ind w:left="5400" w:hanging="360"/>
      </w:pPr>
      <w:rPr>
        <w:rFonts w:ascii="Courier New" w:hAnsi="Courier New" w:cs="Courier New"/>
      </w:rPr>
    </w:lvl>
    <w:lvl w:ilvl="8">
      <w:numFmt w:val="bullet"/>
      <w:lvlText w:val=""/>
      <w:lvlJc w:val="left"/>
      <w:pPr>
        <w:tabs>
          <w:tab w:val="num" w:pos="-430"/>
        </w:tabs>
        <w:ind w:left="6120" w:hanging="360"/>
      </w:pPr>
      <w:rPr>
        <w:rFonts w:ascii="Wingdings" w:hAnsi="Wingdings" w:cs="Wingdings"/>
      </w:rPr>
    </w:lvl>
  </w:abstractNum>
  <w:abstractNum w:abstractNumId="6" w15:restartNumberingAfterBreak="0">
    <w:nsid w:val="0000000D"/>
    <w:multiLevelType w:val="singleLevel"/>
    <w:tmpl w:val="0000000D"/>
    <w:name w:val="WW8Num20"/>
    <w:lvl w:ilvl="0">
      <w:start w:val="3"/>
      <w:numFmt w:val="bullet"/>
      <w:lvlText w:val="-"/>
      <w:lvlJc w:val="left"/>
      <w:pPr>
        <w:tabs>
          <w:tab w:val="num" w:pos="0"/>
        </w:tabs>
        <w:ind w:left="720" w:hanging="360"/>
      </w:pPr>
      <w:rPr>
        <w:rFonts w:ascii="Arial" w:hAnsi="Arial" w:cs="Arial" w:hint="default"/>
        <w:sz w:val="24"/>
        <w:szCs w:val="24"/>
      </w:rPr>
    </w:lvl>
  </w:abstractNum>
  <w:abstractNum w:abstractNumId="7" w15:restartNumberingAfterBreak="0">
    <w:nsid w:val="00000010"/>
    <w:multiLevelType w:val="singleLevel"/>
    <w:tmpl w:val="00000010"/>
    <w:name w:val="WW8Num24"/>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8" w15:restartNumberingAfterBreak="0">
    <w:nsid w:val="00000012"/>
    <w:multiLevelType w:val="singleLevel"/>
    <w:tmpl w:val="00000012"/>
    <w:name w:val="WW8Num27"/>
    <w:lvl w:ilvl="0">
      <w:start w:val="6"/>
      <w:numFmt w:val="bullet"/>
      <w:lvlText w:val="-"/>
      <w:lvlJc w:val="left"/>
      <w:pPr>
        <w:tabs>
          <w:tab w:val="num" w:pos="0"/>
        </w:tabs>
        <w:ind w:left="720" w:hanging="360"/>
      </w:pPr>
      <w:rPr>
        <w:rFonts w:ascii="Calibri" w:hAnsi="Calibri" w:cs="Times New Roman" w:hint="default"/>
      </w:rPr>
    </w:lvl>
  </w:abstractNum>
  <w:abstractNum w:abstractNumId="9" w15:restartNumberingAfterBreak="0">
    <w:nsid w:val="00000014"/>
    <w:multiLevelType w:val="singleLevel"/>
    <w:tmpl w:val="00000014"/>
    <w:name w:val="WW8Num31"/>
    <w:lvl w:ilvl="0">
      <w:start w:val="10"/>
      <w:numFmt w:val="bullet"/>
      <w:lvlText w:val="-"/>
      <w:lvlJc w:val="left"/>
      <w:pPr>
        <w:tabs>
          <w:tab w:val="num" w:pos="0"/>
        </w:tabs>
        <w:ind w:left="720" w:hanging="360"/>
      </w:pPr>
      <w:rPr>
        <w:rFonts w:ascii="Garamond" w:hAnsi="Garamond" w:cs="Times New Roman" w:hint="default"/>
      </w:rPr>
    </w:lvl>
  </w:abstractNum>
  <w:abstractNum w:abstractNumId="10" w15:restartNumberingAfterBreak="0">
    <w:nsid w:val="037F5AF1"/>
    <w:multiLevelType w:val="hybridMultilevel"/>
    <w:tmpl w:val="1DB2B3CE"/>
    <w:lvl w:ilvl="0" w:tplc="9A3A1242">
      <w:start w:val="1"/>
      <w:numFmt w:val="decimal"/>
      <w:pStyle w:val="Slog1"/>
      <w:lvlText w:val="%1."/>
      <w:lvlJc w:val="left"/>
      <w:pPr>
        <w:tabs>
          <w:tab w:val="num" w:pos="4963"/>
        </w:tabs>
        <w:ind w:left="4963" w:hanging="284"/>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3D22CBE"/>
    <w:multiLevelType w:val="multilevel"/>
    <w:tmpl w:val="5E3E0BDA"/>
    <w:lvl w:ilvl="0">
      <w:start w:val="1"/>
      <w:numFmt w:val="decimal"/>
      <w:pStyle w:val="Poglavje1"/>
      <w:lvlText w:val="%1"/>
      <w:lvlJc w:val="left"/>
      <w:pPr>
        <w:tabs>
          <w:tab w:val="num" w:pos="703"/>
        </w:tabs>
        <w:ind w:left="703" w:hanging="703"/>
      </w:pPr>
      <w:rPr>
        <w:rFonts w:hint="default"/>
      </w:rPr>
    </w:lvl>
    <w:lvl w:ilvl="1">
      <w:start w:val="1"/>
      <w:numFmt w:val="decimal"/>
      <w:pStyle w:val="Poglavje2"/>
      <w:lvlText w:val="%1.%2"/>
      <w:lvlJc w:val="left"/>
      <w:pPr>
        <w:tabs>
          <w:tab w:val="num" w:pos="705"/>
        </w:tabs>
        <w:ind w:left="705" w:hanging="705"/>
      </w:pPr>
      <w:rPr>
        <w:rFonts w:hint="default"/>
      </w:rPr>
    </w:lvl>
    <w:lvl w:ilvl="2">
      <w:start w:val="1"/>
      <w:numFmt w:val="decimal"/>
      <w:pStyle w:val="Poglavje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1A3132"/>
    <w:multiLevelType w:val="hybridMultilevel"/>
    <w:tmpl w:val="8B3877B0"/>
    <w:lvl w:ilvl="0" w:tplc="04240017">
      <w:start w:val="4"/>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72B3133"/>
    <w:multiLevelType w:val="multilevel"/>
    <w:tmpl w:val="59A20E06"/>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242642"/>
    <w:multiLevelType w:val="singleLevel"/>
    <w:tmpl w:val="DDF6B954"/>
    <w:lvl w:ilvl="0">
      <w:start w:val="1"/>
      <w:numFmt w:val="lowerLetter"/>
      <w:lvlText w:val="%1)"/>
      <w:legacy w:legacy="1" w:legacySpace="0" w:legacyIndent="283"/>
      <w:lvlJc w:val="left"/>
      <w:pPr>
        <w:ind w:left="283" w:hanging="283"/>
      </w:pPr>
      <w:rPr>
        <w:rFonts w:cs="Times New Roman"/>
        <w:b/>
      </w:rPr>
    </w:lvl>
  </w:abstractNum>
  <w:abstractNum w:abstractNumId="15" w15:restartNumberingAfterBreak="0">
    <w:nsid w:val="0BBB47C6"/>
    <w:multiLevelType w:val="hybridMultilevel"/>
    <w:tmpl w:val="4E6CD6C8"/>
    <w:lvl w:ilvl="0" w:tplc="FFFFFFFF">
      <w:start w:val="1"/>
      <w:numFmt w:val="bullet"/>
      <w:pStyle w:val="Alinea"/>
      <w:lvlText w:val=""/>
      <w:lvlJc w:val="left"/>
      <w:pPr>
        <w:tabs>
          <w:tab w:val="num" w:pos="720"/>
        </w:tabs>
        <w:ind w:left="720" w:hanging="360"/>
      </w:pPr>
      <w:rPr>
        <w:rFonts w:ascii="Symbol" w:hAnsi="Symbol" w:hint="default"/>
      </w:rPr>
    </w:lvl>
    <w:lvl w:ilvl="1" w:tplc="F442368A">
      <w:start w:val="1"/>
      <w:numFmt w:val="bullet"/>
      <w:lvlText w:val=""/>
      <w:lvlJc w:val="left"/>
      <w:pPr>
        <w:tabs>
          <w:tab w:val="num" w:pos="1721"/>
        </w:tabs>
        <w:ind w:left="1721" w:hanging="284"/>
      </w:pPr>
      <w:rPr>
        <w:rFonts w:ascii="Symbol" w:hAnsi="Symbol"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cs="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cs="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0E0467A1"/>
    <w:multiLevelType w:val="hybridMultilevel"/>
    <w:tmpl w:val="96E2F828"/>
    <w:lvl w:ilvl="0" w:tplc="478426B4">
      <w:start w:val="1"/>
      <w:numFmt w:val="bullet"/>
      <w:lvlText w:val=""/>
      <w:lvlJc w:val="left"/>
      <w:pPr>
        <w:ind w:left="720" w:hanging="360"/>
      </w:pPr>
      <w:rPr>
        <w:rFonts w:ascii="Wingdings" w:hAnsi="Wingdings" w:cs="Wingdings" w:hint="default"/>
        <w:color w:val="auto"/>
        <w:sz w:val="16"/>
        <w:szCs w:val="16"/>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cs="Wingdings" w:hint="default"/>
      </w:rPr>
    </w:lvl>
    <w:lvl w:ilvl="3" w:tplc="0424000F">
      <w:start w:val="1"/>
      <w:numFmt w:val="bullet"/>
      <w:lvlText w:val=""/>
      <w:lvlJc w:val="left"/>
      <w:pPr>
        <w:ind w:left="2880" w:hanging="360"/>
      </w:pPr>
      <w:rPr>
        <w:rFonts w:ascii="Symbol" w:hAnsi="Symbol" w:cs="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cs="Wingdings" w:hint="default"/>
      </w:rPr>
    </w:lvl>
    <w:lvl w:ilvl="6" w:tplc="0424000F">
      <w:start w:val="1"/>
      <w:numFmt w:val="bullet"/>
      <w:lvlText w:val=""/>
      <w:lvlJc w:val="left"/>
      <w:pPr>
        <w:ind w:left="5040" w:hanging="360"/>
      </w:pPr>
      <w:rPr>
        <w:rFonts w:ascii="Symbol" w:hAnsi="Symbol" w:cs="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cs="Wingdings" w:hint="default"/>
      </w:rPr>
    </w:lvl>
  </w:abstractNum>
  <w:abstractNum w:abstractNumId="17" w15:restartNumberingAfterBreak="0">
    <w:nsid w:val="0ED36431"/>
    <w:multiLevelType w:val="hybridMultilevel"/>
    <w:tmpl w:val="D9702EF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0FB07B1A"/>
    <w:multiLevelType w:val="hybridMultilevel"/>
    <w:tmpl w:val="8E7EF69C"/>
    <w:lvl w:ilvl="0" w:tplc="C9AA37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2FF6B1D"/>
    <w:multiLevelType w:val="hybridMultilevel"/>
    <w:tmpl w:val="DD709D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14D97F2A"/>
    <w:multiLevelType w:val="multilevel"/>
    <w:tmpl w:val="79C042A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683497"/>
    <w:multiLevelType w:val="hybridMultilevel"/>
    <w:tmpl w:val="9D0EB9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1A7A5ED9"/>
    <w:multiLevelType w:val="hybridMultilevel"/>
    <w:tmpl w:val="F60020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31B0348"/>
    <w:multiLevelType w:val="multilevel"/>
    <w:tmpl w:val="2048AE2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6E2533"/>
    <w:multiLevelType w:val="hybridMultilevel"/>
    <w:tmpl w:val="2CD669B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2F417D54"/>
    <w:multiLevelType w:val="hybridMultilevel"/>
    <w:tmpl w:val="D0DC037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6" w15:restartNumberingAfterBreak="0">
    <w:nsid w:val="4C0366F5"/>
    <w:multiLevelType w:val="hybridMultilevel"/>
    <w:tmpl w:val="1A72F208"/>
    <w:lvl w:ilvl="0" w:tplc="5600A436">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581539"/>
    <w:multiLevelType w:val="multilevel"/>
    <w:tmpl w:val="B12EBC9A"/>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361EF5"/>
    <w:multiLevelType w:val="hybridMultilevel"/>
    <w:tmpl w:val="099274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AA30E5"/>
    <w:multiLevelType w:val="hybridMultilevel"/>
    <w:tmpl w:val="FCC81754"/>
    <w:lvl w:ilvl="0" w:tplc="04240001">
      <w:start w:val="1"/>
      <w:numFmt w:val="bullet"/>
      <w:lvlText w:val=""/>
      <w:lvlJc w:val="left"/>
      <w:pPr>
        <w:ind w:left="-6912" w:hanging="360"/>
      </w:pPr>
      <w:rPr>
        <w:rFonts w:ascii="Symbol" w:hAnsi="Symbol" w:hint="default"/>
      </w:rPr>
    </w:lvl>
    <w:lvl w:ilvl="1" w:tplc="04240003" w:tentative="1">
      <w:start w:val="1"/>
      <w:numFmt w:val="bullet"/>
      <w:pStyle w:val="kazalo2"/>
      <w:lvlText w:val="o"/>
      <w:lvlJc w:val="left"/>
      <w:pPr>
        <w:ind w:left="-6192" w:hanging="360"/>
      </w:pPr>
      <w:rPr>
        <w:rFonts w:ascii="Courier New" w:hAnsi="Courier New" w:cs="Courier New" w:hint="default"/>
      </w:rPr>
    </w:lvl>
    <w:lvl w:ilvl="2" w:tplc="04240005" w:tentative="1">
      <w:start w:val="1"/>
      <w:numFmt w:val="bullet"/>
      <w:lvlText w:val=""/>
      <w:lvlJc w:val="left"/>
      <w:pPr>
        <w:ind w:left="-5472" w:hanging="360"/>
      </w:pPr>
      <w:rPr>
        <w:rFonts w:ascii="Wingdings" w:hAnsi="Wingdings" w:hint="default"/>
      </w:rPr>
    </w:lvl>
    <w:lvl w:ilvl="3" w:tplc="04240001" w:tentative="1">
      <w:start w:val="1"/>
      <w:numFmt w:val="bullet"/>
      <w:lvlText w:val=""/>
      <w:lvlJc w:val="left"/>
      <w:pPr>
        <w:ind w:left="-475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3312" w:hanging="360"/>
      </w:pPr>
      <w:rPr>
        <w:rFonts w:ascii="Wingdings" w:hAnsi="Wingdings" w:hint="default"/>
      </w:rPr>
    </w:lvl>
    <w:lvl w:ilvl="6" w:tplc="04240001" w:tentative="1">
      <w:start w:val="1"/>
      <w:numFmt w:val="bullet"/>
      <w:lvlText w:val=""/>
      <w:lvlJc w:val="left"/>
      <w:pPr>
        <w:ind w:left="-2592" w:hanging="360"/>
      </w:pPr>
      <w:rPr>
        <w:rFonts w:ascii="Symbol" w:hAnsi="Symbol" w:hint="default"/>
      </w:rPr>
    </w:lvl>
    <w:lvl w:ilvl="7" w:tplc="04240003" w:tentative="1">
      <w:start w:val="1"/>
      <w:numFmt w:val="bullet"/>
      <w:lvlText w:val="o"/>
      <w:lvlJc w:val="left"/>
      <w:pPr>
        <w:ind w:left="-1872" w:hanging="360"/>
      </w:pPr>
      <w:rPr>
        <w:rFonts w:ascii="Courier New" w:hAnsi="Courier New" w:cs="Courier New" w:hint="default"/>
      </w:rPr>
    </w:lvl>
    <w:lvl w:ilvl="8" w:tplc="04240005" w:tentative="1">
      <w:start w:val="1"/>
      <w:numFmt w:val="bullet"/>
      <w:lvlText w:val=""/>
      <w:lvlJc w:val="left"/>
      <w:pPr>
        <w:ind w:left="-1152" w:hanging="360"/>
      </w:pPr>
      <w:rPr>
        <w:rFonts w:ascii="Wingdings" w:hAnsi="Wingdings" w:hint="default"/>
      </w:rPr>
    </w:lvl>
  </w:abstractNum>
  <w:abstractNum w:abstractNumId="30" w15:restartNumberingAfterBreak="0">
    <w:nsid w:val="624543B8"/>
    <w:multiLevelType w:val="multilevel"/>
    <w:tmpl w:val="393C093C"/>
    <w:lvl w:ilvl="0">
      <w:start w:val="1"/>
      <w:numFmt w:val="decimal"/>
      <w:pStyle w:val="Naslov11"/>
      <w:lvlText w:val="%1"/>
      <w:lvlJc w:val="left"/>
      <w:pPr>
        <w:ind w:left="432" w:hanging="432"/>
      </w:pPr>
    </w:lvl>
    <w:lvl w:ilvl="1">
      <w:start w:val="1"/>
      <w:numFmt w:val="decimal"/>
      <w:pStyle w:val="Naslov21"/>
      <w:lvlText w:val="%1.%2"/>
      <w:lvlJc w:val="left"/>
      <w:pPr>
        <w:ind w:left="576" w:hanging="576"/>
      </w:pPr>
      <w:rPr>
        <w:rFonts w:ascii="Times New Roman" w:hAnsi="Times New Roman" w:cs="Times New Roman" w:hint="default"/>
        <w:b/>
        <w:sz w:val="24"/>
        <w:szCs w:val="24"/>
      </w:r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31" w15:restartNumberingAfterBreak="0">
    <w:nsid w:val="64C17C3F"/>
    <w:multiLevelType w:val="hybridMultilevel"/>
    <w:tmpl w:val="41467B7E"/>
    <w:lvl w:ilvl="0" w:tplc="12720880">
      <w:start w:val="1"/>
      <w:numFmt w:val="decimal"/>
      <w:pStyle w:val="len"/>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66923834"/>
    <w:multiLevelType w:val="hybridMultilevel"/>
    <w:tmpl w:val="A2226BC8"/>
    <w:lvl w:ilvl="0" w:tplc="811C87A2">
      <w:start w:val="1"/>
      <w:numFmt w:val="bullet"/>
      <w:pStyle w:val="Style1"/>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pStyle w:val="Naslov6"/>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55FB5"/>
    <w:multiLevelType w:val="hybridMultilevel"/>
    <w:tmpl w:val="BB30CDC0"/>
    <w:lvl w:ilvl="0" w:tplc="5600A436">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056AA1"/>
    <w:multiLevelType w:val="hybridMultilevel"/>
    <w:tmpl w:val="540EEF3A"/>
    <w:lvl w:ilvl="0" w:tplc="04243D56">
      <w:start w:val="1"/>
      <w:numFmt w:val="lowerLetter"/>
      <w:lvlText w:val="%1)"/>
      <w:lvlJc w:val="left"/>
      <w:pPr>
        <w:ind w:left="360" w:hanging="360"/>
      </w:pPr>
      <w:rPr>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D2C5AFD"/>
    <w:multiLevelType w:val="multilevel"/>
    <w:tmpl w:val="C29C62A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251F82"/>
    <w:multiLevelType w:val="hybridMultilevel"/>
    <w:tmpl w:val="E25C7718"/>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F17698C"/>
    <w:multiLevelType w:val="multilevel"/>
    <w:tmpl w:val="C0B80AE8"/>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8" w15:restartNumberingAfterBreak="0">
    <w:nsid w:val="7F90126C"/>
    <w:multiLevelType w:val="hybridMultilevel"/>
    <w:tmpl w:val="BE1CD09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1"/>
  </w:num>
  <w:num w:numId="2">
    <w:abstractNumId w:val="10"/>
  </w:num>
  <w:num w:numId="3">
    <w:abstractNumId w:val="29"/>
  </w:num>
  <w:num w:numId="4">
    <w:abstractNumId w:val="15"/>
  </w:num>
  <w:num w:numId="5">
    <w:abstractNumId w:val="34"/>
  </w:num>
  <w:num w:numId="6">
    <w:abstractNumId w:val="12"/>
  </w:num>
  <w:num w:numId="7">
    <w:abstractNumId w:val="21"/>
  </w:num>
  <w:num w:numId="8">
    <w:abstractNumId w:val="17"/>
  </w:num>
  <w:num w:numId="9">
    <w:abstractNumId w:val="22"/>
  </w:num>
  <w:num w:numId="10">
    <w:abstractNumId w:val="32"/>
  </w:num>
  <w:num w:numId="11">
    <w:abstractNumId w:val="30"/>
  </w:num>
  <w:num w:numId="12">
    <w:abstractNumId w:val="38"/>
  </w:num>
  <w:num w:numId="13">
    <w:abstractNumId w:val="36"/>
  </w:num>
  <w:num w:numId="14">
    <w:abstractNumId w:val="33"/>
  </w:num>
  <w:num w:numId="15">
    <w:abstractNumId w:val="24"/>
  </w:num>
  <w:num w:numId="16">
    <w:abstractNumId w:val="14"/>
    <w:lvlOverride w:ilvl="0">
      <w:startOverride w:val="1"/>
    </w:lvlOverride>
  </w:num>
  <w:num w:numId="1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lvlOverride w:ilvl="0">
      <w:startOverride w:val="4"/>
    </w:lvlOverride>
  </w:num>
  <w:num w:numId="21">
    <w:abstractNumId w:val="31"/>
  </w:num>
  <w:num w:numId="22">
    <w:abstractNumId w:val="16"/>
  </w:num>
  <w:num w:numId="23">
    <w:abstractNumId w:val="4"/>
  </w:num>
  <w:num w:numId="24">
    <w:abstractNumId w:val="3"/>
  </w:num>
  <w:num w:numId="25">
    <w:abstractNumId w:val="6"/>
  </w:num>
  <w:num w:numId="26">
    <w:abstractNumId w:val="23"/>
  </w:num>
  <w:num w:numId="27">
    <w:abstractNumId w:val="27"/>
  </w:num>
  <w:num w:numId="28">
    <w:abstractNumId w:val="35"/>
  </w:num>
  <w:num w:numId="29">
    <w:abstractNumId w:val="20"/>
  </w:num>
  <w:num w:numId="30">
    <w:abstractNumId w:val="19"/>
  </w:num>
  <w:num w:numId="31">
    <w:abstractNumId w:val="13"/>
  </w:num>
  <w:num w:numId="32">
    <w:abstractNumId w:val="28"/>
  </w:num>
  <w:num w:numId="33">
    <w:abstractNumId w:val="37"/>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A1"/>
    <w:rsid w:val="0000053C"/>
    <w:rsid w:val="00043B49"/>
    <w:rsid w:val="00043BA9"/>
    <w:rsid w:val="000476A5"/>
    <w:rsid w:val="000476EA"/>
    <w:rsid w:val="000666B6"/>
    <w:rsid w:val="00071599"/>
    <w:rsid w:val="00075EEA"/>
    <w:rsid w:val="0009188E"/>
    <w:rsid w:val="000A4F7B"/>
    <w:rsid w:val="000A6B68"/>
    <w:rsid w:val="000A6DC0"/>
    <w:rsid w:val="000B1805"/>
    <w:rsid w:val="000B29C2"/>
    <w:rsid w:val="000F58F5"/>
    <w:rsid w:val="000F5E26"/>
    <w:rsid w:val="000F6BDB"/>
    <w:rsid w:val="00101D81"/>
    <w:rsid w:val="00105DD1"/>
    <w:rsid w:val="0011371B"/>
    <w:rsid w:val="001158A2"/>
    <w:rsid w:val="00115A88"/>
    <w:rsid w:val="0011618D"/>
    <w:rsid w:val="00120EA8"/>
    <w:rsid w:val="0012154F"/>
    <w:rsid w:val="0012633E"/>
    <w:rsid w:val="00127F64"/>
    <w:rsid w:val="00133218"/>
    <w:rsid w:val="00145CCA"/>
    <w:rsid w:val="00157C4D"/>
    <w:rsid w:val="0017055E"/>
    <w:rsid w:val="00172FE4"/>
    <w:rsid w:val="001743E9"/>
    <w:rsid w:val="00174EAA"/>
    <w:rsid w:val="00182F4C"/>
    <w:rsid w:val="00184702"/>
    <w:rsid w:val="001923E9"/>
    <w:rsid w:val="00195557"/>
    <w:rsid w:val="001960E7"/>
    <w:rsid w:val="001A0C9A"/>
    <w:rsid w:val="001B59AB"/>
    <w:rsid w:val="001B6CE4"/>
    <w:rsid w:val="001C73FF"/>
    <w:rsid w:val="001E23CA"/>
    <w:rsid w:val="0020088D"/>
    <w:rsid w:val="00200DDA"/>
    <w:rsid w:val="002074FF"/>
    <w:rsid w:val="00212112"/>
    <w:rsid w:val="002223E8"/>
    <w:rsid w:val="0023421F"/>
    <w:rsid w:val="00243629"/>
    <w:rsid w:val="00251411"/>
    <w:rsid w:val="00254859"/>
    <w:rsid w:val="00260191"/>
    <w:rsid w:val="0026269E"/>
    <w:rsid w:val="00265968"/>
    <w:rsid w:val="0026632B"/>
    <w:rsid w:val="00271294"/>
    <w:rsid w:val="00275265"/>
    <w:rsid w:val="002752DD"/>
    <w:rsid w:val="00276347"/>
    <w:rsid w:val="002A10AF"/>
    <w:rsid w:val="002A433E"/>
    <w:rsid w:val="002B0328"/>
    <w:rsid w:val="002C3DF8"/>
    <w:rsid w:val="002E509F"/>
    <w:rsid w:val="002E527E"/>
    <w:rsid w:val="002E6178"/>
    <w:rsid w:val="002E6EB3"/>
    <w:rsid w:val="00315449"/>
    <w:rsid w:val="00316FAC"/>
    <w:rsid w:val="003205EB"/>
    <w:rsid w:val="003264D8"/>
    <w:rsid w:val="00334C3B"/>
    <w:rsid w:val="00334F3C"/>
    <w:rsid w:val="00344812"/>
    <w:rsid w:val="00351CA3"/>
    <w:rsid w:val="00353175"/>
    <w:rsid w:val="00354EFC"/>
    <w:rsid w:val="00355D38"/>
    <w:rsid w:val="00363A12"/>
    <w:rsid w:val="00363B8E"/>
    <w:rsid w:val="00370097"/>
    <w:rsid w:val="00371AE6"/>
    <w:rsid w:val="00392113"/>
    <w:rsid w:val="00392625"/>
    <w:rsid w:val="00393D33"/>
    <w:rsid w:val="0039706E"/>
    <w:rsid w:val="003A03AF"/>
    <w:rsid w:val="003A1966"/>
    <w:rsid w:val="003A35AD"/>
    <w:rsid w:val="003B0751"/>
    <w:rsid w:val="003B3A73"/>
    <w:rsid w:val="003C1A32"/>
    <w:rsid w:val="003C27AB"/>
    <w:rsid w:val="003C5A46"/>
    <w:rsid w:val="003C6546"/>
    <w:rsid w:val="003E3CA1"/>
    <w:rsid w:val="003E434B"/>
    <w:rsid w:val="003E65A4"/>
    <w:rsid w:val="003F0F60"/>
    <w:rsid w:val="003F6463"/>
    <w:rsid w:val="00406CC2"/>
    <w:rsid w:val="00412168"/>
    <w:rsid w:val="00413D81"/>
    <w:rsid w:val="0042336C"/>
    <w:rsid w:val="00423D06"/>
    <w:rsid w:val="00423D48"/>
    <w:rsid w:val="004260AB"/>
    <w:rsid w:val="00431AB4"/>
    <w:rsid w:val="004354ED"/>
    <w:rsid w:val="00451651"/>
    <w:rsid w:val="004572F6"/>
    <w:rsid w:val="00457D46"/>
    <w:rsid w:val="00461721"/>
    <w:rsid w:val="0046202F"/>
    <w:rsid w:val="00480BFF"/>
    <w:rsid w:val="004841B3"/>
    <w:rsid w:val="00484FE4"/>
    <w:rsid w:val="00493726"/>
    <w:rsid w:val="00494281"/>
    <w:rsid w:val="004965DA"/>
    <w:rsid w:val="004966C3"/>
    <w:rsid w:val="00497D4F"/>
    <w:rsid w:val="004B1D5D"/>
    <w:rsid w:val="004D4B8E"/>
    <w:rsid w:val="004E3552"/>
    <w:rsid w:val="004E5638"/>
    <w:rsid w:val="004F3C07"/>
    <w:rsid w:val="004F7B53"/>
    <w:rsid w:val="00507716"/>
    <w:rsid w:val="00511AD2"/>
    <w:rsid w:val="00511EBA"/>
    <w:rsid w:val="00524018"/>
    <w:rsid w:val="00542D67"/>
    <w:rsid w:val="00544362"/>
    <w:rsid w:val="0056008B"/>
    <w:rsid w:val="005613D3"/>
    <w:rsid w:val="0057179F"/>
    <w:rsid w:val="00587147"/>
    <w:rsid w:val="00593BB6"/>
    <w:rsid w:val="005A0153"/>
    <w:rsid w:val="005A17E4"/>
    <w:rsid w:val="005D1CF6"/>
    <w:rsid w:val="005E666E"/>
    <w:rsid w:val="005E6EA3"/>
    <w:rsid w:val="005F095D"/>
    <w:rsid w:val="005F116A"/>
    <w:rsid w:val="005F2BBF"/>
    <w:rsid w:val="006057A7"/>
    <w:rsid w:val="00626CDC"/>
    <w:rsid w:val="00627F4C"/>
    <w:rsid w:val="00630236"/>
    <w:rsid w:val="00635BCC"/>
    <w:rsid w:val="006414C7"/>
    <w:rsid w:val="00643B53"/>
    <w:rsid w:val="00645A09"/>
    <w:rsid w:val="0065098B"/>
    <w:rsid w:val="006512AF"/>
    <w:rsid w:val="00662810"/>
    <w:rsid w:val="006632C6"/>
    <w:rsid w:val="00673272"/>
    <w:rsid w:val="00677803"/>
    <w:rsid w:val="006800A2"/>
    <w:rsid w:val="006828E7"/>
    <w:rsid w:val="00692AA4"/>
    <w:rsid w:val="00693C90"/>
    <w:rsid w:val="00693D62"/>
    <w:rsid w:val="00694F23"/>
    <w:rsid w:val="006A64F9"/>
    <w:rsid w:val="006B353F"/>
    <w:rsid w:val="006C01DE"/>
    <w:rsid w:val="006C704E"/>
    <w:rsid w:val="006C71AF"/>
    <w:rsid w:val="006E0111"/>
    <w:rsid w:val="006E0E3F"/>
    <w:rsid w:val="006E24EA"/>
    <w:rsid w:val="006E49D2"/>
    <w:rsid w:val="006F54D0"/>
    <w:rsid w:val="006F67D6"/>
    <w:rsid w:val="006F6826"/>
    <w:rsid w:val="006F7758"/>
    <w:rsid w:val="007103F6"/>
    <w:rsid w:val="00731F2D"/>
    <w:rsid w:val="007414B0"/>
    <w:rsid w:val="00743AB1"/>
    <w:rsid w:val="00755764"/>
    <w:rsid w:val="007560B3"/>
    <w:rsid w:val="00757D0D"/>
    <w:rsid w:val="00760C66"/>
    <w:rsid w:val="00762513"/>
    <w:rsid w:val="00767716"/>
    <w:rsid w:val="00774611"/>
    <w:rsid w:val="007A6434"/>
    <w:rsid w:val="007A727A"/>
    <w:rsid w:val="007B336A"/>
    <w:rsid w:val="007B446B"/>
    <w:rsid w:val="007C1DB8"/>
    <w:rsid w:val="007C306C"/>
    <w:rsid w:val="007C40F1"/>
    <w:rsid w:val="007D4A5A"/>
    <w:rsid w:val="007F24DC"/>
    <w:rsid w:val="007F32D3"/>
    <w:rsid w:val="007F443A"/>
    <w:rsid w:val="007F52F7"/>
    <w:rsid w:val="007F5359"/>
    <w:rsid w:val="007F6187"/>
    <w:rsid w:val="007F7EDF"/>
    <w:rsid w:val="00800AB9"/>
    <w:rsid w:val="00801CB5"/>
    <w:rsid w:val="0080287E"/>
    <w:rsid w:val="00806728"/>
    <w:rsid w:val="0081206F"/>
    <w:rsid w:val="00821FFB"/>
    <w:rsid w:val="008221E8"/>
    <w:rsid w:val="008244AE"/>
    <w:rsid w:val="0083039A"/>
    <w:rsid w:val="00833AAB"/>
    <w:rsid w:val="008346F7"/>
    <w:rsid w:val="00844DD7"/>
    <w:rsid w:val="008470E0"/>
    <w:rsid w:val="008607BA"/>
    <w:rsid w:val="00862534"/>
    <w:rsid w:val="00865D71"/>
    <w:rsid w:val="00874630"/>
    <w:rsid w:val="00877CFC"/>
    <w:rsid w:val="00884521"/>
    <w:rsid w:val="00884729"/>
    <w:rsid w:val="0089498F"/>
    <w:rsid w:val="008A1C7B"/>
    <w:rsid w:val="008A3F9C"/>
    <w:rsid w:val="008A585B"/>
    <w:rsid w:val="008C7166"/>
    <w:rsid w:val="008C7E74"/>
    <w:rsid w:val="008D7EDE"/>
    <w:rsid w:val="008D7F7E"/>
    <w:rsid w:val="008E3F6D"/>
    <w:rsid w:val="008E5D8F"/>
    <w:rsid w:val="008F0603"/>
    <w:rsid w:val="00902426"/>
    <w:rsid w:val="00914386"/>
    <w:rsid w:val="009170EB"/>
    <w:rsid w:val="00921E71"/>
    <w:rsid w:val="00926D28"/>
    <w:rsid w:val="0093603D"/>
    <w:rsid w:val="00936871"/>
    <w:rsid w:val="009426A4"/>
    <w:rsid w:val="00955A47"/>
    <w:rsid w:val="00956E3C"/>
    <w:rsid w:val="00956F19"/>
    <w:rsid w:val="00960B24"/>
    <w:rsid w:val="00987FFA"/>
    <w:rsid w:val="009A2B08"/>
    <w:rsid w:val="009B1D13"/>
    <w:rsid w:val="009B26E3"/>
    <w:rsid w:val="009B347E"/>
    <w:rsid w:val="009C2723"/>
    <w:rsid w:val="009C438D"/>
    <w:rsid w:val="009D0BCC"/>
    <w:rsid w:val="009D4E78"/>
    <w:rsid w:val="009E03C1"/>
    <w:rsid w:val="009E0910"/>
    <w:rsid w:val="009E28C2"/>
    <w:rsid w:val="009E5575"/>
    <w:rsid w:val="009F7AD7"/>
    <w:rsid w:val="00A026F8"/>
    <w:rsid w:val="00A04C3D"/>
    <w:rsid w:val="00A06993"/>
    <w:rsid w:val="00A12CBD"/>
    <w:rsid w:val="00A17C04"/>
    <w:rsid w:val="00A30D39"/>
    <w:rsid w:val="00A32256"/>
    <w:rsid w:val="00A40726"/>
    <w:rsid w:val="00A4120B"/>
    <w:rsid w:val="00A44766"/>
    <w:rsid w:val="00A4723B"/>
    <w:rsid w:val="00A72C7C"/>
    <w:rsid w:val="00A7436E"/>
    <w:rsid w:val="00A76265"/>
    <w:rsid w:val="00A878F2"/>
    <w:rsid w:val="00A96A5F"/>
    <w:rsid w:val="00AA3ADA"/>
    <w:rsid w:val="00AB4FDF"/>
    <w:rsid w:val="00AC0345"/>
    <w:rsid w:val="00AC1456"/>
    <w:rsid w:val="00AC529F"/>
    <w:rsid w:val="00AD731E"/>
    <w:rsid w:val="00AD7E95"/>
    <w:rsid w:val="00AE0E6A"/>
    <w:rsid w:val="00AF5085"/>
    <w:rsid w:val="00B0079E"/>
    <w:rsid w:val="00B20363"/>
    <w:rsid w:val="00B2205B"/>
    <w:rsid w:val="00B25E28"/>
    <w:rsid w:val="00B310A8"/>
    <w:rsid w:val="00B33E49"/>
    <w:rsid w:val="00B4618C"/>
    <w:rsid w:val="00B47D67"/>
    <w:rsid w:val="00B52F11"/>
    <w:rsid w:val="00B564DF"/>
    <w:rsid w:val="00B6135F"/>
    <w:rsid w:val="00B62A9E"/>
    <w:rsid w:val="00B66F48"/>
    <w:rsid w:val="00B743EF"/>
    <w:rsid w:val="00B8716E"/>
    <w:rsid w:val="00B93B51"/>
    <w:rsid w:val="00B97323"/>
    <w:rsid w:val="00BA127F"/>
    <w:rsid w:val="00BA7CD6"/>
    <w:rsid w:val="00BB5C71"/>
    <w:rsid w:val="00BB6935"/>
    <w:rsid w:val="00BB6D07"/>
    <w:rsid w:val="00BB7B6E"/>
    <w:rsid w:val="00BE0EC5"/>
    <w:rsid w:val="00BE10FF"/>
    <w:rsid w:val="00BE3EA7"/>
    <w:rsid w:val="00BE7503"/>
    <w:rsid w:val="00BF7AE9"/>
    <w:rsid w:val="00C01595"/>
    <w:rsid w:val="00C0533E"/>
    <w:rsid w:val="00C058C2"/>
    <w:rsid w:val="00C1066F"/>
    <w:rsid w:val="00C111DA"/>
    <w:rsid w:val="00C27623"/>
    <w:rsid w:val="00C65503"/>
    <w:rsid w:val="00C76BA4"/>
    <w:rsid w:val="00C87781"/>
    <w:rsid w:val="00C91424"/>
    <w:rsid w:val="00C96355"/>
    <w:rsid w:val="00C96D7A"/>
    <w:rsid w:val="00C973A9"/>
    <w:rsid w:val="00CA15D1"/>
    <w:rsid w:val="00CA5851"/>
    <w:rsid w:val="00CB0B19"/>
    <w:rsid w:val="00CB4409"/>
    <w:rsid w:val="00CB598D"/>
    <w:rsid w:val="00CC5E62"/>
    <w:rsid w:val="00CC7CBA"/>
    <w:rsid w:val="00CD3252"/>
    <w:rsid w:val="00CE3E93"/>
    <w:rsid w:val="00CE447A"/>
    <w:rsid w:val="00CE5655"/>
    <w:rsid w:val="00CF7DD7"/>
    <w:rsid w:val="00D15D0A"/>
    <w:rsid w:val="00D20D08"/>
    <w:rsid w:val="00D36828"/>
    <w:rsid w:val="00D40959"/>
    <w:rsid w:val="00D506F8"/>
    <w:rsid w:val="00D615A1"/>
    <w:rsid w:val="00D63341"/>
    <w:rsid w:val="00D87976"/>
    <w:rsid w:val="00D938E8"/>
    <w:rsid w:val="00D95A29"/>
    <w:rsid w:val="00D95F91"/>
    <w:rsid w:val="00DA738A"/>
    <w:rsid w:val="00DA7C35"/>
    <w:rsid w:val="00DA7C87"/>
    <w:rsid w:val="00DB0BA5"/>
    <w:rsid w:val="00DB2476"/>
    <w:rsid w:val="00DC5374"/>
    <w:rsid w:val="00DC6AE5"/>
    <w:rsid w:val="00DD613C"/>
    <w:rsid w:val="00DD6343"/>
    <w:rsid w:val="00DE4B33"/>
    <w:rsid w:val="00E046EF"/>
    <w:rsid w:val="00E126C4"/>
    <w:rsid w:val="00E2001D"/>
    <w:rsid w:val="00E53644"/>
    <w:rsid w:val="00E57D98"/>
    <w:rsid w:val="00E71E4C"/>
    <w:rsid w:val="00E80E90"/>
    <w:rsid w:val="00E91F14"/>
    <w:rsid w:val="00EA47C8"/>
    <w:rsid w:val="00EA4F81"/>
    <w:rsid w:val="00EB194F"/>
    <w:rsid w:val="00ED2C0B"/>
    <w:rsid w:val="00EE132D"/>
    <w:rsid w:val="00EE3762"/>
    <w:rsid w:val="00EE4B3F"/>
    <w:rsid w:val="00EE62CA"/>
    <w:rsid w:val="00EF2E78"/>
    <w:rsid w:val="00EF302C"/>
    <w:rsid w:val="00EF7786"/>
    <w:rsid w:val="00F001F9"/>
    <w:rsid w:val="00F01B63"/>
    <w:rsid w:val="00F07E13"/>
    <w:rsid w:val="00F13AEB"/>
    <w:rsid w:val="00F1402A"/>
    <w:rsid w:val="00F23137"/>
    <w:rsid w:val="00F246B2"/>
    <w:rsid w:val="00F32D18"/>
    <w:rsid w:val="00F34F0D"/>
    <w:rsid w:val="00F36337"/>
    <w:rsid w:val="00F3712B"/>
    <w:rsid w:val="00F40853"/>
    <w:rsid w:val="00F42671"/>
    <w:rsid w:val="00F626D8"/>
    <w:rsid w:val="00F71414"/>
    <w:rsid w:val="00F738A1"/>
    <w:rsid w:val="00F73FEC"/>
    <w:rsid w:val="00F83711"/>
    <w:rsid w:val="00F924A7"/>
    <w:rsid w:val="00F95017"/>
    <w:rsid w:val="00FA3DAC"/>
    <w:rsid w:val="00FA4B2A"/>
    <w:rsid w:val="00FA5A26"/>
    <w:rsid w:val="00FA6493"/>
    <w:rsid w:val="00FB0369"/>
    <w:rsid w:val="00FB1E4B"/>
    <w:rsid w:val="00FB2981"/>
    <w:rsid w:val="00FC32DA"/>
    <w:rsid w:val="00FC3B9B"/>
    <w:rsid w:val="00FD1BCA"/>
    <w:rsid w:val="00FD4BA2"/>
    <w:rsid w:val="00FE39DB"/>
    <w:rsid w:val="00FE72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0192F"/>
  <w15:docId w15:val="{B7DE09B8-B19F-4D19-B749-15E637B8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B0369"/>
    <w:pPr>
      <w:spacing w:after="0" w:line="240" w:lineRule="auto"/>
      <w:jc w:val="both"/>
    </w:pPr>
    <w:rPr>
      <w:rFonts w:ascii="Times New Roman" w:hAnsi="Times New Roman"/>
      <w:sz w:val="24"/>
    </w:rPr>
  </w:style>
  <w:style w:type="paragraph" w:styleId="Naslov1">
    <w:name w:val="heading 1"/>
    <w:basedOn w:val="Navaden"/>
    <w:next w:val="Navaden"/>
    <w:link w:val="Naslov1Znak"/>
    <w:uiPriority w:val="99"/>
    <w:qFormat/>
    <w:rsid w:val="004966C3"/>
    <w:pPr>
      <w:keepNext/>
      <w:spacing w:before="240" w:after="60"/>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uiPriority w:val="9"/>
    <w:unhideWhenUsed/>
    <w:qFormat/>
    <w:rsid w:val="002C3DF8"/>
    <w:pPr>
      <w:keepNext/>
      <w:keepLines/>
      <w:spacing w:before="40"/>
      <w:outlineLvl w:val="1"/>
    </w:pPr>
    <w:rPr>
      <w:rFonts w:eastAsiaTheme="majorEastAsia" w:cstheme="majorBidi"/>
      <w:b/>
      <w:i/>
      <w:color w:val="000000" w:themeColor="text1"/>
      <w:szCs w:val="26"/>
    </w:rPr>
  </w:style>
  <w:style w:type="paragraph" w:styleId="Naslov3">
    <w:name w:val="heading 3"/>
    <w:basedOn w:val="Navaden"/>
    <w:next w:val="Navaden"/>
    <w:link w:val="Naslov3Znak"/>
    <w:qFormat/>
    <w:rsid w:val="004966C3"/>
    <w:pPr>
      <w:keepNext/>
      <w:spacing w:before="240" w:after="60"/>
      <w:outlineLvl w:val="2"/>
    </w:pPr>
    <w:rPr>
      <w:rFonts w:ascii="Arial" w:eastAsia="Times New Roman" w:hAnsi="Arial" w:cs="Arial"/>
      <w:b/>
      <w:bCs/>
      <w:sz w:val="26"/>
      <w:szCs w:val="26"/>
      <w:lang w:eastAsia="sl-SI"/>
    </w:rPr>
  </w:style>
  <w:style w:type="paragraph" w:styleId="Naslov6">
    <w:name w:val="heading 6"/>
    <w:basedOn w:val="Navaden"/>
    <w:next w:val="Navaden"/>
    <w:link w:val="Naslov6Znak"/>
    <w:qFormat/>
    <w:rsid w:val="004260AB"/>
    <w:pPr>
      <w:keepNext/>
      <w:numPr>
        <w:ilvl w:val="5"/>
        <w:numId w:val="10"/>
      </w:numPr>
      <w:suppressAutoHyphens/>
      <w:autoSpaceDE w:val="0"/>
      <w:outlineLvl w:val="5"/>
    </w:pPr>
    <w:rPr>
      <w:rFonts w:ascii="Arial" w:eastAsia="Times New Roman" w:hAnsi="Arial" w:cs="Arial"/>
      <w:i/>
      <w:iCs/>
      <w:szCs w:val="20"/>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Header-PR,Glava Znak Znak Znak Znak,Glava Znak Znak Znak Znak Znak,Glava Znak Znak Znak,Glava Znak Znak Znak Znak Znak Znak Znak Znak Znak Znak Znak Znak Znak Zn Znak,Glava Znak Znak Znak Znak Znak Znak Znak Znak Znak Znak Znak"/>
    <w:basedOn w:val="Navaden"/>
    <w:link w:val="GlavaZnak"/>
    <w:uiPriority w:val="99"/>
    <w:unhideWhenUsed/>
    <w:rsid w:val="00D615A1"/>
    <w:pPr>
      <w:tabs>
        <w:tab w:val="center" w:pos="4536"/>
        <w:tab w:val="right" w:pos="9072"/>
      </w:tabs>
    </w:pPr>
  </w:style>
  <w:style w:type="character" w:customStyle="1" w:styleId="GlavaZnak">
    <w:name w:val="Glava Znak"/>
    <w:aliases w:val="E-PVO-glava Znak,Header-PR Znak,Glava Znak Znak Znak Znak Znak1,Glava Znak Znak Znak Znak Znak Znak,Glava Znak Znak Znak Znak1,Glava Znak Znak Znak Znak Znak Znak Znak Znak Znak Znak Znak Znak Znak Zn Znak Znak"/>
    <w:basedOn w:val="Privzetapisavaodstavka"/>
    <w:link w:val="Glava"/>
    <w:uiPriority w:val="99"/>
    <w:rsid w:val="00D615A1"/>
  </w:style>
  <w:style w:type="paragraph" w:styleId="Noga">
    <w:name w:val="footer"/>
    <w:basedOn w:val="Navaden"/>
    <w:link w:val="NogaZnak"/>
    <w:uiPriority w:val="99"/>
    <w:unhideWhenUsed/>
    <w:rsid w:val="00D615A1"/>
    <w:pPr>
      <w:tabs>
        <w:tab w:val="center" w:pos="4536"/>
        <w:tab w:val="right" w:pos="9072"/>
      </w:tabs>
    </w:pPr>
  </w:style>
  <w:style w:type="character" w:customStyle="1" w:styleId="NogaZnak">
    <w:name w:val="Noga Znak"/>
    <w:basedOn w:val="Privzetapisavaodstavka"/>
    <w:link w:val="Noga"/>
    <w:uiPriority w:val="99"/>
    <w:rsid w:val="00D615A1"/>
  </w:style>
  <w:style w:type="paragraph" w:styleId="Brezrazmikov">
    <w:name w:val="No Spacing"/>
    <w:link w:val="BrezrazmikovZnak"/>
    <w:uiPriority w:val="1"/>
    <w:qFormat/>
    <w:rsid w:val="00D615A1"/>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D615A1"/>
    <w:rPr>
      <w:rFonts w:eastAsiaTheme="minorEastAsia"/>
      <w:lang w:eastAsia="sl-SI"/>
    </w:rPr>
  </w:style>
  <w:style w:type="paragraph" w:styleId="Kazalovsebine1">
    <w:name w:val="toc 1"/>
    <w:basedOn w:val="Navaden"/>
    <w:next w:val="Navaden"/>
    <w:autoRedefine/>
    <w:uiPriority w:val="39"/>
    <w:unhideWhenUsed/>
    <w:rsid w:val="00D615A1"/>
    <w:pPr>
      <w:tabs>
        <w:tab w:val="right" w:leader="dot" w:pos="9062"/>
      </w:tabs>
      <w:spacing w:line="300" w:lineRule="auto"/>
    </w:pPr>
    <w:rPr>
      <w:rFonts w:eastAsia="Times New Roman" w:cs="Times New Roman"/>
      <w:b/>
      <w:sz w:val="28"/>
      <w:szCs w:val="28"/>
      <w:lang w:eastAsia="sl-SI"/>
    </w:rPr>
  </w:style>
  <w:style w:type="character" w:customStyle="1" w:styleId="Naslov1Znak">
    <w:name w:val="Naslov 1 Znak"/>
    <w:basedOn w:val="Privzetapisavaodstavka"/>
    <w:link w:val="Naslov1"/>
    <w:rsid w:val="004966C3"/>
    <w:rPr>
      <w:rFonts w:ascii="Arial" w:eastAsia="Times New Roman" w:hAnsi="Arial" w:cs="Arial"/>
      <w:b/>
      <w:bCs/>
      <w:kern w:val="32"/>
      <w:sz w:val="32"/>
      <w:szCs w:val="32"/>
      <w:lang w:eastAsia="sl-SI"/>
    </w:rPr>
  </w:style>
  <w:style w:type="character" w:customStyle="1" w:styleId="Naslov3Znak">
    <w:name w:val="Naslov 3 Znak"/>
    <w:basedOn w:val="Privzetapisavaodstavka"/>
    <w:link w:val="Naslov3"/>
    <w:rsid w:val="004966C3"/>
    <w:rPr>
      <w:rFonts w:ascii="Arial" w:eastAsia="Times New Roman" w:hAnsi="Arial" w:cs="Arial"/>
      <w:b/>
      <w:bCs/>
      <w:sz w:val="26"/>
      <w:szCs w:val="26"/>
      <w:lang w:eastAsia="sl-SI"/>
    </w:rPr>
  </w:style>
  <w:style w:type="paragraph" w:styleId="Telobesedila">
    <w:name w:val="Body Text"/>
    <w:basedOn w:val="Navaden"/>
    <w:link w:val="TelobesedilaZnak"/>
    <w:rsid w:val="004966C3"/>
    <w:rPr>
      <w:rFonts w:ascii="Arial" w:eastAsia="Times New Roman" w:hAnsi="Arial" w:cs="Times New Roman"/>
      <w:sz w:val="20"/>
      <w:szCs w:val="20"/>
      <w:lang w:eastAsia="sl-SI"/>
    </w:rPr>
  </w:style>
  <w:style w:type="character" w:customStyle="1" w:styleId="TelobesedilaZnak">
    <w:name w:val="Telo besedila Znak"/>
    <w:basedOn w:val="Privzetapisavaodstavka"/>
    <w:link w:val="Telobesedila"/>
    <w:rsid w:val="004966C3"/>
    <w:rPr>
      <w:rFonts w:ascii="Arial" w:eastAsia="Times New Roman" w:hAnsi="Arial" w:cs="Times New Roman"/>
      <w:sz w:val="20"/>
      <w:szCs w:val="20"/>
      <w:lang w:eastAsia="sl-SI"/>
    </w:rPr>
  </w:style>
  <w:style w:type="paragraph" w:customStyle="1" w:styleId="Poglavje1">
    <w:name w:val="Poglavje 1"/>
    <w:basedOn w:val="Telobesedila"/>
    <w:rsid w:val="004966C3"/>
    <w:pPr>
      <w:numPr>
        <w:numId w:val="1"/>
      </w:numPr>
    </w:pPr>
    <w:rPr>
      <w:b/>
      <w:i/>
      <w:szCs w:val="24"/>
    </w:rPr>
  </w:style>
  <w:style w:type="paragraph" w:customStyle="1" w:styleId="Poglavje2">
    <w:name w:val="Poglavje 2"/>
    <w:basedOn w:val="Telobesedila"/>
    <w:rsid w:val="004966C3"/>
    <w:pPr>
      <w:numPr>
        <w:ilvl w:val="1"/>
        <w:numId w:val="1"/>
      </w:numPr>
    </w:pPr>
    <w:rPr>
      <w:b/>
    </w:rPr>
  </w:style>
  <w:style w:type="paragraph" w:customStyle="1" w:styleId="Poglavje3">
    <w:name w:val="Poglavje 3"/>
    <w:basedOn w:val="Telobesedila"/>
    <w:rsid w:val="004966C3"/>
    <w:pPr>
      <w:numPr>
        <w:ilvl w:val="2"/>
        <w:numId w:val="1"/>
      </w:numPr>
    </w:pPr>
    <w:rPr>
      <w:b/>
    </w:rPr>
  </w:style>
  <w:style w:type="paragraph" w:customStyle="1" w:styleId="StyleJustified">
    <w:name w:val="Style Justified"/>
    <w:basedOn w:val="Navaden"/>
    <w:rsid w:val="004966C3"/>
    <w:rPr>
      <w:rFonts w:ascii="Arial" w:eastAsia="Times New Roman" w:hAnsi="Arial" w:cs="Times New Roman"/>
      <w:sz w:val="20"/>
      <w:szCs w:val="20"/>
      <w:lang w:eastAsia="sl-SI"/>
    </w:rPr>
  </w:style>
  <w:style w:type="paragraph" w:customStyle="1" w:styleId="Slog1">
    <w:name w:val="Slog1"/>
    <w:basedOn w:val="Navaden"/>
    <w:autoRedefine/>
    <w:rsid w:val="004966C3"/>
    <w:pPr>
      <w:keepNext/>
      <w:numPr>
        <w:numId w:val="2"/>
      </w:numPr>
      <w:spacing w:before="240" w:after="60"/>
      <w:outlineLvl w:val="2"/>
    </w:pPr>
    <w:rPr>
      <w:rFonts w:ascii="Calibri" w:eastAsia="Times New Roman" w:hAnsi="Calibri" w:cs="Arial"/>
      <w:b/>
      <w:bCs/>
      <w:sz w:val="26"/>
      <w:szCs w:val="26"/>
      <w:lang w:eastAsia="sl-SI"/>
    </w:rPr>
  </w:style>
  <w:style w:type="paragraph" w:styleId="Telobesedila2">
    <w:name w:val="Body Text 2"/>
    <w:basedOn w:val="Navaden"/>
    <w:link w:val="Telobesedila2Znak"/>
    <w:uiPriority w:val="99"/>
    <w:semiHidden/>
    <w:unhideWhenUsed/>
    <w:rsid w:val="004966C3"/>
    <w:pPr>
      <w:spacing w:after="120" w:line="480" w:lineRule="auto"/>
    </w:pPr>
    <w:rPr>
      <w:rFonts w:ascii="Arial" w:eastAsia="Times New Roman" w:hAnsi="Arial" w:cs="Times New Roman"/>
      <w:sz w:val="20"/>
      <w:szCs w:val="20"/>
      <w:lang w:eastAsia="sl-SI"/>
    </w:rPr>
  </w:style>
  <w:style w:type="character" w:customStyle="1" w:styleId="Telobesedila2Znak">
    <w:name w:val="Telo besedila 2 Znak"/>
    <w:basedOn w:val="Privzetapisavaodstavka"/>
    <w:link w:val="Telobesedila2"/>
    <w:uiPriority w:val="99"/>
    <w:semiHidden/>
    <w:rsid w:val="004966C3"/>
    <w:rPr>
      <w:rFonts w:ascii="Arial" w:eastAsia="Times New Roman" w:hAnsi="Arial" w:cs="Times New Roman"/>
      <w:sz w:val="20"/>
      <w:szCs w:val="20"/>
      <w:lang w:eastAsia="sl-SI"/>
    </w:rPr>
  </w:style>
  <w:style w:type="paragraph" w:styleId="Navadensplet">
    <w:name w:val="Normal (Web)"/>
    <w:basedOn w:val="Navaden"/>
    <w:rsid w:val="004966C3"/>
    <w:pPr>
      <w:spacing w:before="100" w:beforeAutospacing="1" w:after="100" w:afterAutospacing="1"/>
    </w:pPr>
    <w:rPr>
      <w:rFonts w:eastAsia="Times New Roman" w:cs="Times New Roman"/>
      <w:szCs w:val="24"/>
      <w:lang w:eastAsia="sl-SI"/>
    </w:rPr>
  </w:style>
  <w:style w:type="paragraph" w:customStyle="1" w:styleId="ic">
    <w:name w:val="ic"/>
    <w:basedOn w:val="Navaden"/>
    <w:rsid w:val="004966C3"/>
    <w:pPr>
      <w:spacing w:before="100" w:beforeAutospacing="1" w:after="100" w:afterAutospacing="1"/>
    </w:pPr>
    <w:rPr>
      <w:rFonts w:eastAsia="Times New Roman" w:cs="Times New Roman"/>
      <w:szCs w:val="24"/>
      <w:lang w:eastAsia="sl-SI"/>
    </w:rPr>
  </w:style>
  <w:style w:type="paragraph" w:styleId="Odstavekseznama">
    <w:name w:val="List Paragraph"/>
    <w:basedOn w:val="Navaden"/>
    <w:link w:val="OdstavekseznamaZnak"/>
    <w:uiPriority w:val="34"/>
    <w:qFormat/>
    <w:rsid w:val="004966C3"/>
    <w:pPr>
      <w:ind w:left="720"/>
      <w:contextualSpacing/>
    </w:pPr>
    <w:rPr>
      <w:rFonts w:ascii="Arial" w:eastAsia="Times New Roman" w:hAnsi="Arial" w:cs="Times New Roman"/>
      <w:sz w:val="20"/>
      <w:szCs w:val="20"/>
      <w:lang w:eastAsia="sl-SI"/>
    </w:rPr>
  </w:style>
  <w:style w:type="paragraph" w:customStyle="1" w:styleId="kazalo2">
    <w:name w:val="kazalo 2"/>
    <w:rsid w:val="004966C3"/>
    <w:pPr>
      <w:numPr>
        <w:ilvl w:val="1"/>
        <w:numId w:val="3"/>
      </w:numPr>
      <w:spacing w:after="0" w:line="240" w:lineRule="auto"/>
      <w:jc w:val="both"/>
    </w:pPr>
    <w:rPr>
      <w:rFonts w:ascii="Times New Roman" w:eastAsia="Times New Roman" w:hAnsi="Times New Roman" w:cs="Times New Roman"/>
      <w:b/>
      <w:sz w:val="24"/>
      <w:szCs w:val="24"/>
      <w:lang w:eastAsia="sl-SI"/>
    </w:rPr>
  </w:style>
  <w:style w:type="paragraph" w:styleId="Naslov">
    <w:name w:val="Title"/>
    <w:basedOn w:val="Navaden"/>
    <w:link w:val="NaslovZnak"/>
    <w:qFormat/>
    <w:rsid w:val="004966C3"/>
    <w:pPr>
      <w:jc w:val="center"/>
    </w:pPr>
    <w:rPr>
      <w:rFonts w:eastAsia="Times New Roman" w:cs="Times New Roman"/>
      <w:b/>
      <w:bCs/>
      <w:sz w:val="28"/>
      <w:szCs w:val="24"/>
      <w:lang w:eastAsia="sl-SI"/>
    </w:rPr>
  </w:style>
  <w:style w:type="character" w:customStyle="1" w:styleId="NaslovZnak">
    <w:name w:val="Naslov Znak"/>
    <w:basedOn w:val="Privzetapisavaodstavka"/>
    <w:link w:val="Naslov"/>
    <w:rsid w:val="004966C3"/>
    <w:rPr>
      <w:rFonts w:ascii="Times New Roman" w:eastAsia="Times New Roman" w:hAnsi="Times New Roman" w:cs="Times New Roman"/>
      <w:b/>
      <w:bCs/>
      <w:sz w:val="28"/>
      <w:szCs w:val="24"/>
      <w:lang w:eastAsia="sl-SI"/>
    </w:rPr>
  </w:style>
  <w:style w:type="paragraph" w:customStyle="1" w:styleId="Alinea">
    <w:name w:val="Alinea"/>
    <w:basedOn w:val="Navaden"/>
    <w:rsid w:val="004966C3"/>
    <w:pPr>
      <w:numPr>
        <w:numId w:val="4"/>
      </w:numPr>
      <w:spacing w:after="60"/>
    </w:pPr>
    <w:rPr>
      <w:rFonts w:ascii="InterstateCE-Light" w:eastAsia="Times New Roman" w:hAnsi="InterstateCE-Light" w:cs="Times New Roman"/>
      <w:sz w:val="20"/>
      <w:szCs w:val="24"/>
      <w:lang w:eastAsia="sl-SI"/>
    </w:rPr>
  </w:style>
  <w:style w:type="paragraph" w:styleId="Telobesedila3">
    <w:name w:val="Body Text 3"/>
    <w:basedOn w:val="Navaden"/>
    <w:link w:val="Telobesedila3Znak"/>
    <w:rsid w:val="004966C3"/>
    <w:pPr>
      <w:spacing w:after="120"/>
    </w:pPr>
    <w:rPr>
      <w:rFonts w:eastAsia="Times New Roman" w:cs="Times New Roman"/>
      <w:sz w:val="16"/>
      <w:szCs w:val="16"/>
      <w:lang w:val="en-GB" w:eastAsia="sl-SI"/>
    </w:rPr>
  </w:style>
  <w:style w:type="character" w:customStyle="1" w:styleId="Telobesedila3Znak">
    <w:name w:val="Telo besedila 3 Znak"/>
    <w:basedOn w:val="Privzetapisavaodstavka"/>
    <w:link w:val="Telobesedila3"/>
    <w:rsid w:val="004966C3"/>
    <w:rPr>
      <w:rFonts w:ascii="Times New Roman" w:eastAsia="Times New Roman" w:hAnsi="Times New Roman" w:cs="Times New Roman"/>
      <w:sz w:val="16"/>
      <w:szCs w:val="16"/>
      <w:lang w:val="en-GB" w:eastAsia="sl-SI"/>
    </w:rPr>
  </w:style>
  <w:style w:type="paragraph" w:styleId="Besedilooblaka">
    <w:name w:val="Balloon Text"/>
    <w:basedOn w:val="Navaden"/>
    <w:link w:val="BesedilooblakaZnak"/>
    <w:uiPriority w:val="99"/>
    <w:semiHidden/>
    <w:unhideWhenUsed/>
    <w:rsid w:val="004966C3"/>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4966C3"/>
    <w:rPr>
      <w:rFonts w:ascii="Tahoma" w:eastAsia="Times New Roman" w:hAnsi="Tahoma" w:cs="Tahoma"/>
      <w:sz w:val="16"/>
      <w:szCs w:val="16"/>
      <w:lang w:eastAsia="sl-SI"/>
    </w:rPr>
  </w:style>
  <w:style w:type="table" w:styleId="Tabelamrea">
    <w:name w:val="Table Grid"/>
    <w:basedOn w:val="Navadnatabela"/>
    <w:uiPriority w:val="59"/>
    <w:rsid w:val="0049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92113"/>
    <w:rPr>
      <w:color w:val="0000FF" w:themeColor="hyperlink"/>
      <w:u w:val="single"/>
    </w:rPr>
  </w:style>
  <w:style w:type="character" w:customStyle="1" w:styleId="UnresolvedMention">
    <w:name w:val="Unresolved Mention"/>
    <w:basedOn w:val="Privzetapisavaodstavka"/>
    <w:uiPriority w:val="99"/>
    <w:semiHidden/>
    <w:unhideWhenUsed/>
    <w:rsid w:val="00392113"/>
    <w:rPr>
      <w:color w:val="808080"/>
      <w:shd w:val="clear" w:color="auto" w:fill="E6E6E6"/>
    </w:rPr>
  </w:style>
  <w:style w:type="character" w:customStyle="1" w:styleId="st1">
    <w:name w:val="st1"/>
    <w:basedOn w:val="Privzetapisavaodstavka"/>
    <w:rsid w:val="00451651"/>
  </w:style>
  <w:style w:type="character" w:customStyle="1" w:styleId="Naslov2Znak">
    <w:name w:val="Naslov 2 Znak"/>
    <w:basedOn w:val="Privzetapisavaodstavka"/>
    <w:link w:val="Naslov2"/>
    <w:uiPriority w:val="9"/>
    <w:rsid w:val="002C3DF8"/>
    <w:rPr>
      <w:rFonts w:ascii="Times New Roman" w:eastAsiaTheme="majorEastAsia" w:hAnsi="Times New Roman" w:cstheme="majorBidi"/>
      <w:b/>
      <w:i/>
      <w:color w:val="000000" w:themeColor="text1"/>
      <w:sz w:val="24"/>
      <w:szCs w:val="26"/>
    </w:rPr>
  </w:style>
  <w:style w:type="paragraph" w:customStyle="1" w:styleId="Default">
    <w:name w:val="Default"/>
    <w:rsid w:val="006E0E3F"/>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Standard">
    <w:name w:val="Standard"/>
    <w:rsid w:val="00EF302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Naslov6Znak">
    <w:name w:val="Naslov 6 Znak"/>
    <w:basedOn w:val="Privzetapisavaodstavka"/>
    <w:link w:val="Naslov6"/>
    <w:rsid w:val="004260AB"/>
    <w:rPr>
      <w:rFonts w:ascii="Arial" w:eastAsia="Times New Roman" w:hAnsi="Arial" w:cs="Arial"/>
      <w:i/>
      <w:iCs/>
      <w:sz w:val="24"/>
      <w:szCs w:val="20"/>
      <w:lang w:val="x-none" w:eastAsia="ar-SA"/>
    </w:rPr>
  </w:style>
  <w:style w:type="paragraph" w:customStyle="1" w:styleId="Style1">
    <w:name w:val="Style1"/>
    <w:basedOn w:val="Navaden"/>
    <w:next w:val="Navaden"/>
    <w:rsid w:val="004260AB"/>
    <w:pPr>
      <w:numPr>
        <w:numId w:val="10"/>
      </w:numPr>
    </w:pPr>
    <w:rPr>
      <w:rFonts w:ascii="Arial" w:eastAsia="Times New Roman" w:hAnsi="Arial" w:cs="Times New Roman"/>
      <w:sz w:val="20"/>
      <w:szCs w:val="20"/>
      <w:lang w:eastAsia="sl-SI"/>
    </w:rPr>
  </w:style>
  <w:style w:type="paragraph" w:customStyle="1" w:styleId="Naslov11">
    <w:name w:val="Naslov 11"/>
    <w:basedOn w:val="Navaden"/>
    <w:rsid w:val="00FB0369"/>
    <w:pPr>
      <w:numPr>
        <w:numId w:val="11"/>
      </w:numPr>
    </w:pPr>
  </w:style>
  <w:style w:type="paragraph" w:customStyle="1" w:styleId="Naslov21">
    <w:name w:val="Naslov 21"/>
    <w:basedOn w:val="Navaden"/>
    <w:rsid w:val="00FB0369"/>
    <w:pPr>
      <w:numPr>
        <w:ilvl w:val="1"/>
        <w:numId w:val="11"/>
      </w:numPr>
    </w:pPr>
  </w:style>
  <w:style w:type="paragraph" w:customStyle="1" w:styleId="Naslov31">
    <w:name w:val="Naslov 31"/>
    <w:basedOn w:val="Navaden"/>
    <w:rsid w:val="00FB0369"/>
    <w:pPr>
      <w:numPr>
        <w:ilvl w:val="2"/>
        <w:numId w:val="11"/>
      </w:numPr>
    </w:pPr>
  </w:style>
  <w:style w:type="paragraph" w:customStyle="1" w:styleId="Naslov41">
    <w:name w:val="Naslov 41"/>
    <w:basedOn w:val="Navaden"/>
    <w:rsid w:val="00FB0369"/>
    <w:pPr>
      <w:numPr>
        <w:ilvl w:val="3"/>
        <w:numId w:val="11"/>
      </w:numPr>
    </w:pPr>
  </w:style>
  <w:style w:type="paragraph" w:customStyle="1" w:styleId="Naslov51">
    <w:name w:val="Naslov 51"/>
    <w:basedOn w:val="Navaden"/>
    <w:rsid w:val="00FB0369"/>
    <w:pPr>
      <w:numPr>
        <w:ilvl w:val="4"/>
        <w:numId w:val="11"/>
      </w:numPr>
    </w:pPr>
  </w:style>
  <w:style w:type="paragraph" w:customStyle="1" w:styleId="Naslov61">
    <w:name w:val="Naslov 61"/>
    <w:basedOn w:val="Navaden"/>
    <w:rsid w:val="00FB0369"/>
    <w:pPr>
      <w:numPr>
        <w:ilvl w:val="5"/>
        <w:numId w:val="11"/>
      </w:numPr>
    </w:pPr>
  </w:style>
  <w:style w:type="paragraph" w:customStyle="1" w:styleId="Naslov71">
    <w:name w:val="Naslov 71"/>
    <w:basedOn w:val="Navaden"/>
    <w:rsid w:val="00FB0369"/>
    <w:pPr>
      <w:numPr>
        <w:ilvl w:val="6"/>
        <w:numId w:val="11"/>
      </w:numPr>
    </w:pPr>
  </w:style>
  <w:style w:type="paragraph" w:customStyle="1" w:styleId="Naslov81">
    <w:name w:val="Naslov 81"/>
    <w:basedOn w:val="Navaden"/>
    <w:rsid w:val="00FB0369"/>
    <w:pPr>
      <w:numPr>
        <w:ilvl w:val="7"/>
        <w:numId w:val="11"/>
      </w:numPr>
    </w:pPr>
  </w:style>
  <w:style w:type="paragraph" w:customStyle="1" w:styleId="Naslov91">
    <w:name w:val="Naslov 91"/>
    <w:basedOn w:val="Navaden"/>
    <w:rsid w:val="00FB0369"/>
    <w:pPr>
      <w:numPr>
        <w:ilvl w:val="8"/>
        <w:numId w:val="11"/>
      </w:numPr>
    </w:pPr>
  </w:style>
  <w:style w:type="character" w:customStyle="1" w:styleId="OdstavekseznamaZnak">
    <w:name w:val="Odstavek seznama Znak"/>
    <w:link w:val="Odstavekseznama"/>
    <w:uiPriority w:val="99"/>
    <w:locked/>
    <w:rsid w:val="00344812"/>
    <w:rPr>
      <w:rFonts w:ascii="Arial" w:eastAsia="Times New Roman" w:hAnsi="Arial" w:cs="Times New Roman"/>
      <w:sz w:val="20"/>
      <w:szCs w:val="20"/>
      <w:lang w:eastAsia="sl-SI"/>
    </w:rPr>
  </w:style>
  <w:style w:type="paragraph" w:customStyle="1" w:styleId="len">
    <w:name w:val="Člen"/>
    <w:basedOn w:val="Odstavekseznama"/>
    <w:link w:val="lenZnak"/>
    <w:uiPriority w:val="99"/>
    <w:rsid w:val="00344812"/>
    <w:pPr>
      <w:numPr>
        <w:numId w:val="21"/>
      </w:numPr>
      <w:contextualSpacing w:val="0"/>
      <w:jc w:val="center"/>
    </w:pPr>
    <w:rPr>
      <w:rFonts w:ascii="Arial Narrow" w:hAnsi="Arial Narrow" w:cs="Arial Narrow"/>
      <w:b/>
      <w:bCs/>
      <w:sz w:val="22"/>
      <w:szCs w:val="22"/>
    </w:rPr>
  </w:style>
  <w:style w:type="character" w:customStyle="1" w:styleId="lenZnak">
    <w:name w:val="Člen Znak"/>
    <w:link w:val="len"/>
    <w:uiPriority w:val="99"/>
    <w:locked/>
    <w:rsid w:val="00344812"/>
    <w:rPr>
      <w:rFonts w:ascii="Arial Narrow" w:eastAsia="Times New Roman" w:hAnsi="Arial Narrow" w:cs="Arial Narrow"/>
      <w:b/>
      <w:bCs/>
      <w:lang w:eastAsia="sl-SI"/>
    </w:rPr>
  </w:style>
  <w:style w:type="paragraph" w:styleId="Podnaslov">
    <w:name w:val="Subtitle"/>
    <w:basedOn w:val="Navaden"/>
    <w:link w:val="PodnaslovZnak"/>
    <w:qFormat/>
    <w:rsid w:val="00344812"/>
    <w:pPr>
      <w:jc w:val="center"/>
    </w:pPr>
    <w:rPr>
      <w:rFonts w:eastAsia="Times New Roman" w:cs="Times New Roman"/>
      <w:b/>
      <w:sz w:val="32"/>
      <w:szCs w:val="20"/>
      <w:lang w:eastAsia="sl-SI"/>
    </w:rPr>
  </w:style>
  <w:style w:type="character" w:customStyle="1" w:styleId="PodnaslovZnak">
    <w:name w:val="Podnaslov Znak"/>
    <w:basedOn w:val="Privzetapisavaodstavka"/>
    <w:link w:val="Podnaslov"/>
    <w:rsid w:val="00344812"/>
    <w:rPr>
      <w:rFonts w:ascii="Times New Roman" w:eastAsia="Times New Roman" w:hAnsi="Times New Roman" w:cs="Times New Roman"/>
      <w:b/>
      <w:sz w:val="32"/>
      <w:szCs w:val="20"/>
      <w:lang w:eastAsia="sl-SI"/>
    </w:rPr>
  </w:style>
  <w:style w:type="paragraph" w:customStyle="1" w:styleId="Telobesedila21">
    <w:name w:val="Telo besedila 21"/>
    <w:basedOn w:val="Navaden"/>
    <w:rsid w:val="00344812"/>
    <w:pPr>
      <w:widowControl w:val="0"/>
      <w:overflowPunct w:val="0"/>
      <w:autoSpaceDE w:val="0"/>
      <w:autoSpaceDN w:val="0"/>
      <w:adjustRightInd w:val="0"/>
      <w:jc w:val="left"/>
      <w:textAlignment w:val="baseline"/>
    </w:pPr>
    <w:rPr>
      <w:rFonts w:eastAsia="Times New Roman" w:cs="Times New Roman"/>
      <w:b/>
      <w:szCs w:val="20"/>
      <w:lang w:eastAsia="sl-SI"/>
    </w:rPr>
  </w:style>
  <w:style w:type="paragraph" w:styleId="Telobesedila-zamik">
    <w:name w:val="Body Text Indent"/>
    <w:basedOn w:val="Navaden"/>
    <w:link w:val="Telobesedila-zamikZnak"/>
    <w:uiPriority w:val="99"/>
    <w:semiHidden/>
    <w:unhideWhenUsed/>
    <w:rsid w:val="000A4F7B"/>
    <w:pPr>
      <w:spacing w:after="120"/>
      <w:ind w:left="283"/>
    </w:pPr>
  </w:style>
  <w:style w:type="character" w:customStyle="1" w:styleId="Telobesedila-zamikZnak">
    <w:name w:val="Telo besedila - zamik Znak"/>
    <w:basedOn w:val="Privzetapisavaodstavka"/>
    <w:link w:val="Telobesedila-zamik"/>
    <w:uiPriority w:val="99"/>
    <w:semiHidden/>
    <w:rsid w:val="000A4F7B"/>
    <w:rPr>
      <w:rFonts w:ascii="Times New Roman" w:hAnsi="Times New Roman"/>
      <w:sz w:val="24"/>
    </w:rPr>
  </w:style>
  <w:style w:type="paragraph" w:customStyle="1" w:styleId="ASB2">
    <w:name w:val="A_SB2"/>
    <w:basedOn w:val="Navaden"/>
    <w:rsid w:val="000A4F7B"/>
    <w:pPr>
      <w:jc w:val="left"/>
    </w:pPr>
    <w:rPr>
      <w:rFonts w:eastAsia="Times New Roman" w:cs="Times New Roman"/>
      <w:szCs w:val="24"/>
      <w:lang w:val="en-GB" w:eastAsia="sl-SI"/>
    </w:rPr>
  </w:style>
  <w:style w:type="paragraph" w:customStyle="1" w:styleId="xl38">
    <w:name w:val="xl38"/>
    <w:basedOn w:val="Navaden"/>
    <w:uiPriority w:val="99"/>
    <w:rsid w:val="000A4F7B"/>
    <w:pPr>
      <w:spacing w:before="100" w:beforeAutospacing="1" w:after="100" w:afterAutospacing="1"/>
      <w:jc w:val="left"/>
    </w:pPr>
    <w:rPr>
      <w:rFonts w:ascii="Arial" w:eastAsia="Arial Unicode MS" w:hAnsi="Arial" w:cs="Arial"/>
      <w:b/>
      <w:bCs/>
      <w:szCs w:val="24"/>
      <w:lang w:eastAsia="sl-SI"/>
    </w:rPr>
  </w:style>
  <w:style w:type="paragraph" w:styleId="Datum">
    <w:name w:val="Date"/>
    <w:basedOn w:val="Navaden"/>
    <w:next w:val="Navaden"/>
    <w:link w:val="DatumZnak"/>
    <w:rsid w:val="000A4F7B"/>
    <w:pPr>
      <w:spacing w:after="240"/>
    </w:pPr>
    <w:rPr>
      <w:rFonts w:eastAsia="Times New Roman" w:cs="Times New Roman"/>
      <w:szCs w:val="24"/>
      <w:lang w:val="en-GB"/>
    </w:rPr>
  </w:style>
  <w:style w:type="character" w:customStyle="1" w:styleId="DatumZnak">
    <w:name w:val="Datum Znak"/>
    <w:basedOn w:val="Privzetapisavaodstavka"/>
    <w:link w:val="Datum"/>
    <w:rsid w:val="000A4F7B"/>
    <w:rPr>
      <w:rFonts w:ascii="Times New Roman" w:eastAsia="Times New Roman" w:hAnsi="Times New Roman" w:cs="Times New Roman"/>
      <w:sz w:val="24"/>
      <w:szCs w:val="24"/>
      <w:lang w:val="en-GB"/>
    </w:rPr>
  </w:style>
  <w:style w:type="paragraph" w:customStyle="1" w:styleId="Bodytext1">
    <w:name w:val="Body text1"/>
    <w:basedOn w:val="Navaden"/>
    <w:link w:val="Bodytext"/>
    <w:uiPriority w:val="99"/>
    <w:rsid w:val="000A4F7B"/>
    <w:pPr>
      <w:shd w:val="clear" w:color="auto" w:fill="FFFFFF"/>
      <w:spacing w:after="300" w:line="240" w:lineRule="atLeast"/>
      <w:ind w:hanging="1420"/>
      <w:jc w:val="left"/>
    </w:pPr>
    <w:rPr>
      <w:rFonts w:eastAsia="Arial Unicode MS" w:cs="Times New Roman"/>
      <w:color w:val="000000"/>
      <w:sz w:val="23"/>
      <w:szCs w:val="23"/>
      <w:lang w:eastAsia="sl-SI"/>
    </w:rPr>
  </w:style>
  <w:style w:type="character" w:customStyle="1" w:styleId="Heading3">
    <w:name w:val="Heading #3_"/>
    <w:basedOn w:val="Privzetapisavaodstavka"/>
    <w:link w:val="Heading30"/>
    <w:uiPriority w:val="99"/>
    <w:locked/>
    <w:rsid w:val="000A4F7B"/>
    <w:rPr>
      <w:sz w:val="27"/>
      <w:szCs w:val="27"/>
      <w:shd w:val="clear" w:color="auto" w:fill="FFFFFF"/>
    </w:rPr>
  </w:style>
  <w:style w:type="paragraph" w:customStyle="1" w:styleId="Heading30">
    <w:name w:val="Heading #3"/>
    <w:basedOn w:val="Navaden"/>
    <w:link w:val="Heading3"/>
    <w:uiPriority w:val="99"/>
    <w:rsid w:val="000A4F7B"/>
    <w:pPr>
      <w:shd w:val="clear" w:color="auto" w:fill="FFFFFF"/>
      <w:spacing w:before="780" w:after="660" w:line="240" w:lineRule="atLeast"/>
      <w:jc w:val="left"/>
      <w:outlineLvl w:val="2"/>
    </w:pPr>
    <w:rPr>
      <w:rFonts w:asciiTheme="minorHAnsi" w:hAnsiTheme="minorHAnsi"/>
      <w:sz w:val="27"/>
      <w:szCs w:val="27"/>
    </w:rPr>
  </w:style>
  <w:style w:type="character" w:customStyle="1" w:styleId="Bodytext">
    <w:name w:val="Body text_"/>
    <w:basedOn w:val="Privzetapisavaodstavka"/>
    <w:link w:val="Bodytext1"/>
    <w:uiPriority w:val="99"/>
    <w:rsid w:val="000A4F7B"/>
    <w:rPr>
      <w:rFonts w:ascii="Times New Roman" w:eastAsia="Arial Unicode MS" w:hAnsi="Times New Roman" w:cs="Times New Roman"/>
      <w:color w:val="000000"/>
      <w:sz w:val="23"/>
      <w:szCs w:val="23"/>
      <w:shd w:val="clear" w:color="auto" w:fill="FFFFFF"/>
      <w:lang w:eastAsia="sl-SI"/>
    </w:rPr>
  </w:style>
  <w:style w:type="character" w:customStyle="1" w:styleId="Bodytext3">
    <w:name w:val="Body text3"/>
    <w:basedOn w:val="Bodytext"/>
    <w:uiPriority w:val="99"/>
    <w:rsid w:val="000A4F7B"/>
    <w:rPr>
      <w:rFonts w:ascii="Arial Unicode MS" w:eastAsia="Arial Unicode MS" w:hAnsi="Times New Roman" w:cs="Arial Unicode MS"/>
      <w:color w:val="000000"/>
      <w:sz w:val="19"/>
      <w:szCs w:val="19"/>
      <w:u w:val="single"/>
      <w:shd w:val="clear" w:color="auto" w:fill="FFFFFF"/>
      <w:lang w:val="en-US" w:eastAsia="en-US"/>
    </w:rPr>
  </w:style>
  <w:style w:type="character" w:customStyle="1" w:styleId="Bodytext2">
    <w:name w:val="Body text2"/>
    <w:basedOn w:val="Bodytext"/>
    <w:uiPriority w:val="99"/>
    <w:rsid w:val="000A4F7B"/>
    <w:rPr>
      <w:rFonts w:ascii="Arial Unicode MS" w:eastAsia="Arial Unicode MS" w:hAnsi="Times New Roman" w:cs="Arial Unicode MS"/>
      <w:color w:val="000000"/>
      <w:sz w:val="19"/>
      <w:szCs w:val="19"/>
      <w:u w:val="none"/>
      <w:shd w:val="clear" w:color="auto" w:fill="FFFFFF"/>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1163">
      <w:bodyDiv w:val="1"/>
      <w:marLeft w:val="0"/>
      <w:marRight w:val="0"/>
      <w:marTop w:val="0"/>
      <w:marBottom w:val="0"/>
      <w:divBdr>
        <w:top w:val="none" w:sz="0" w:space="0" w:color="auto"/>
        <w:left w:val="none" w:sz="0" w:space="0" w:color="auto"/>
        <w:bottom w:val="none" w:sz="0" w:space="0" w:color="auto"/>
        <w:right w:val="none" w:sz="0" w:space="0" w:color="auto"/>
      </w:divBdr>
    </w:div>
    <w:div w:id="360939048">
      <w:bodyDiv w:val="1"/>
      <w:marLeft w:val="0"/>
      <w:marRight w:val="0"/>
      <w:marTop w:val="0"/>
      <w:marBottom w:val="0"/>
      <w:divBdr>
        <w:top w:val="none" w:sz="0" w:space="0" w:color="auto"/>
        <w:left w:val="none" w:sz="0" w:space="0" w:color="auto"/>
        <w:bottom w:val="none" w:sz="0" w:space="0" w:color="auto"/>
        <w:right w:val="none" w:sz="0" w:space="0" w:color="auto"/>
      </w:divBdr>
    </w:div>
    <w:div w:id="431440855">
      <w:bodyDiv w:val="1"/>
      <w:marLeft w:val="0"/>
      <w:marRight w:val="0"/>
      <w:marTop w:val="0"/>
      <w:marBottom w:val="0"/>
      <w:divBdr>
        <w:top w:val="none" w:sz="0" w:space="0" w:color="auto"/>
        <w:left w:val="none" w:sz="0" w:space="0" w:color="auto"/>
        <w:bottom w:val="none" w:sz="0" w:space="0" w:color="auto"/>
        <w:right w:val="none" w:sz="0" w:space="0" w:color="auto"/>
      </w:divBdr>
    </w:div>
    <w:div w:id="595749661">
      <w:bodyDiv w:val="1"/>
      <w:marLeft w:val="0"/>
      <w:marRight w:val="0"/>
      <w:marTop w:val="0"/>
      <w:marBottom w:val="0"/>
      <w:divBdr>
        <w:top w:val="none" w:sz="0" w:space="0" w:color="auto"/>
        <w:left w:val="none" w:sz="0" w:space="0" w:color="auto"/>
        <w:bottom w:val="none" w:sz="0" w:space="0" w:color="auto"/>
        <w:right w:val="none" w:sz="0" w:space="0" w:color="auto"/>
      </w:divBdr>
    </w:div>
    <w:div w:id="750665513">
      <w:bodyDiv w:val="1"/>
      <w:marLeft w:val="0"/>
      <w:marRight w:val="0"/>
      <w:marTop w:val="0"/>
      <w:marBottom w:val="0"/>
      <w:divBdr>
        <w:top w:val="none" w:sz="0" w:space="0" w:color="auto"/>
        <w:left w:val="none" w:sz="0" w:space="0" w:color="auto"/>
        <w:bottom w:val="none" w:sz="0" w:space="0" w:color="auto"/>
        <w:right w:val="none" w:sz="0" w:space="0" w:color="auto"/>
      </w:divBdr>
    </w:div>
    <w:div w:id="10329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ps@guest.arnes.si" TargetMode="External"/><Relationship Id="rId13" Type="http://schemas.openxmlformats.org/officeDocument/2006/relationships/hyperlink" Target="http://www.halcom.si" TargetMode="External"/><Relationship Id="rId18" Type="http://schemas.openxmlformats.org/officeDocument/2006/relationships/hyperlink" Target="mailto:sabina.kravos-jugovac@guest.arnes.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gen-ca.si" TargetMode="External"/><Relationship Id="rId17" Type="http://schemas.openxmlformats.org/officeDocument/2006/relationships/hyperlink" Target="http://www.geps.si/node/386" TargetMode="External"/><Relationship Id="rId2" Type="http://schemas.openxmlformats.org/officeDocument/2006/relationships/numbering" Target="numbering.xml"/><Relationship Id="rId16" Type="http://schemas.openxmlformats.org/officeDocument/2006/relationships/hyperlink" Target="http://www.enarocanje.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s://ejn.gov.si/eJN2" TargetMode="External"/><Relationship Id="rId10" Type="http://schemas.openxmlformats.org/officeDocument/2006/relationships/hyperlink" Target="https://ejn.gov.si/mojej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nlb.s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E4D361-D929-4C59-885F-C5433E89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5254</Words>
  <Characters>29953</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Mirica Šadl</dc:creator>
  <cp:lastModifiedBy>Borut</cp:lastModifiedBy>
  <cp:revision>10</cp:revision>
  <cp:lastPrinted>2019-10-09T08:28:00Z</cp:lastPrinted>
  <dcterms:created xsi:type="dcterms:W3CDTF">2019-10-09T13:15:00Z</dcterms:created>
  <dcterms:modified xsi:type="dcterms:W3CDTF">2019-10-23T13:01:00Z</dcterms:modified>
</cp:coreProperties>
</file>