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59" w:rsidRPr="000169D7" w:rsidRDefault="006C3559" w:rsidP="000169D7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color w:val="FF0000"/>
          <w:kern w:val="1"/>
          <w:sz w:val="28"/>
          <w:u w:val="single"/>
          <w:lang w:eastAsia="hi-IN" w:bidi="hi-IN"/>
        </w:rPr>
      </w:pPr>
      <w:r w:rsidRPr="000169D7">
        <w:rPr>
          <w:rFonts w:ascii="Calibri" w:eastAsia="SimSun" w:hAnsi="Calibri" w:cs="Calibri"/>
          <w:b/>
          <w:color w:val="FF0000"/>
          <w:kern w:val="1"/>
          <w:sz w:val="28"/>
          <w:u w:val="single"/>
          <w:lang w:eastAsia="hi-IN" w:bidi="hi-IN"/>
        </w:rPr>
        <w:t>Program: TEHNIK RAČUNALNIŠTVA</w:t>
      </w:r>
    </w:p>
    <w:p w:rsidR="006C3559" w:rsidRPr="006C3559" w:rsidRDefault="006C3559" w:rsidP="006C3559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6C3559" w:rsidRPr="006C3559" w:rsidRDefault="006C3559" w:rsidP="006C3559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bookmarkStart w:id="0" w:name="_GoBack"/>
      <w:r w:rsidRPr="006C3559">
        <w:rPr>
          <w:rFonts w:ascii="Calibri" w:eastAsia="SimSun" w:hAnsi="Calibri" w:cs="Calibri"/>
          <w:b/>
          <w:kern w:val="1"/>
          <w:lang w:eastAsia="hi-IN" w:bidi="hi-IN"/>
        </w:rPr>
        <w:t>SEZNAM UČBENIKOV IN DELO</w:t>
      </w:r>
      <w:r w:rsidR="001B2CB1">
        <w:rPr>
          <w:rFonts w:ascii="Calibri" w:eastAsia="SimSun" w:hAnsi="Calibri" w:cs="Calibri"/>
          <w:b/>
          <w:kern w:val="1"/>
          <w:lang w:eastAsia="hi-IN" w:bidi="hi-IN"/>
        </w:rPr>
        <w:t>VNIH ZVEZKOV ZA ŠOLSKO LETO 2024/2025</w:t>
      </w:r>
    </w:p>
    <w:bookmarkEnd w:id="0"/>
    <w:p w:rsidR="006C3559" w:rsidRPr="006C3559" w:rsidRDefault="006C3559" w:rsidP="006C3559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6C3559" w:rsidRPr="000169D7" w:rsidRDefault="006C3559" w:rsidP="006C3559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  <w:r w:rsidRPr="000169D7"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  <w:t xml:space="preserve">1. letnik  </w:t>
      </w:r>
    </w:p>
    <w:p w:rsidR="006C3559" w:rsidRPr="006C3559" w:rsidRDefault="006C3559" w:rsidP="006C3559">
      <w:pPr>
        <w:pStyle w:val="Odstavekseznama"/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6C3559">
        <w:rPr>
          <w:rFonts w:ascii="Calibri" w:eastAsia="SimSun" w:hAnsi="Calibri" w:cs="Calibri"/>
          <w:b/>
          <w:kern w:val="1"/>
          <w:lang w:eastAsia="hi-IN" w:bidi="hi-IN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C3559" w:rsidRPr="006C3559" w:rsidTr="00611194">
        <w:tc>
          <w:tcPr>
            <w:tcW w:w="9062" w:type="dxa"/>
            <w:gridSpan w:val="2"/>
            <w:shd w:val="clear" w:color="auto" w:fill="D9D9D9" w:themeFill="background1" w:themeFillShade="D9"/>
          </w:tcPr>
          <w:p w:rsidR="006C3559" w:rsidRPr="006C3559" w:rsidRDefault="006C3559" w:rsidP="006C3559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  <w:t>UČBENIŠKI SKLAD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Ambrož in dr.: OD BRANJA DO ZNANJA 1 (DZS), učbenik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1 (DZS), zbirka nalog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Razpotnik in dr.: POTOVANJE SKOZI ČAS : učbenik za zgodovino … (Modrijan), učbenik 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Geografija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Petek in dr.: GEOGRAFIJA. Učbenik za geografijo v srednjih strokovnih in poklicno-tehniških šolah (MK), učbenik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Strojna in programska oprema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tabs>
                <w:tab w:val="left" w:pos="5357"/>
              </w:tabs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Šet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: VZDRŽEVANJE INFORMACIJSKE STROJNE OPREME (</w:t>
            </w: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Pipinova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knjiga), učbenik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Kemija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0169D7" w:rsidP="006C3559">
            <w:pPr>
              <w:widowControl w:val="0"/>
              <w:tabs>
                <w:tab w:val="left" w:pos="5357"/>
              </w:tabs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Godec in dr.: </w:t>
            </w:r>
            <w:r w:rsidR="006C3559"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POTOVANJE V SVET SNOVI (MK)</w:t>
            </w:r>
          </w:p>
        </w:tc>
      </w:tr>
      <w:tr w:rsidR="006C3559" w:rsidRPr="006C3559" w:rsidTr="00611194">
        <w:tc>
          <w:tcPr>
            <w:tcW w:w="9062" w:type="dxa"/>
            <w:gridSpan w:val="2"/>
            <w:shd w:val="clear" w:color="auto" w:fill="D9D9D9" w:themeFill="background1" w:themeFillShade="D9"/>
          </w:tcPr>
          <w:p w:rsidR="006C3559" w:rsidRPr="006C3559" w:rsidRDefault="006C3559" w:rsidP="006C3559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C355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1 – </w:t>
            </w:r>
            <w:r w:rsidRPr="006C3559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samostojni delovni zvezek 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POTOVANJE SKOZI ČAS. Zvezek za utrjevanje za zgodovino … (Modrijan), </w:t>
            </w:r>
            <w:r w:rsidRPr="000169D7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delovni zvezek</w:t>
            </w: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</w:tcPr>
          <w:p w:rsidR="006C3559" w:rsidRPr="006C3559" w:rsidRDefault="006C3559" w:rsidP="006C3559">
            <w:pPr>
              <w:spacing w:before="120"/>
              <w:rPr>
                <w:i/>
              </w:rPr>
            </w:pPr>
            <w:proofErr w:type="spellStart"/>
            <w:r w:rsidRPr="006C3559">
              <w:t>Wildman</w:t>
            </w:r>
            <w:proofErr w:type="spellEnd"/>
            <w:r w:rsidRPr="006C3559">
              <w:t xml:space="preserve"> in dr.: INSIGHT. </w:t>
            </w:r>
            <w:proofErr w:type="spellStart"/>
            <w:r w:rsidRPr="006C3559">
              <w:t>Intermediate</w:t>
            </w:r>
            <w:proofErr w:type="spellEnd"/>
            <w:r w:rsidRPr="006C3559">
              <w:t xml:space="preserve">, </w:t>
            </w:r>
            <w:proofErr w:type="spellStart"/>
            <w:r w:rsidRPr="006C3559">
              <w:rPr>
                <w:b/>
              </w:rPr>
              <w:t>Second</w:t>
            </w:r>
            <w:proofErr w:type="spellEnd"/>
            <w:r w:rsidRPr="006C3559">
              <w:rPr>
                <w:b/>
              </w:rPr>
              <w:t xml:space="preserve"> </w:t>
            </w:r>
            <w:proofErr w:type="spellStart"/>
            <w:r w:rsidRPr="006C3559">
              <w:rPr>
                <w:b/>
              </w:rPr>
              <w:t>ed</w:t>
            </w:r>
            <w:proofErr w:type="spellEnd"/>
            <w:r w:rsidRPr="006C3559">
              <w:t xml:space="preserve">. </w:t>
            </w:r>
            <w:r w:rsidRPr="006C3559">
              <w:rPr>
                <w:i/>
              </w:rPr>
              <w:t>(zal. Oxford U. P.), učbenik</w:t>
            </w:r>
          </w:p>
          <w:p w:rsidR="006C3559" w:rsidRPr="006C3559" w:rsidRDefault="006C3559" w:rsidP="006C3559">
            <w:pPr>
              <w:spacing w:before="120"/>
            </w:pPr>
            <w:r w:rsidRPr="006C3559">
              <w:rPr>
                <w:b/>
              </w:rPr>
              <w:t>ISBN 978-0-19-426514-0</w:t>
            </w:r>
          </w:p>
        </w:tc>
      </w:tr>
      <w:tr w:rsidR="006C3559" w:rsidRPr="006C3559" w:rsidTr="00611194"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</w:tcPr>
          <w:p w:rsidR="006C3559" w:rsidRPr="006C3559" w:rsidRDefault="006C3559" w:rsidP="006C3559">
            <w:pPr>
              <w:spacing w:before="120"/>
              <w:rPr>
                <w:i/>
              </w:rPr>
            </w:pPr>
            <w:proofErr w:type="spellStart"/>
            <w:r w:rsidRPr="006C3559">
              <w:t>Hancock</w:t>
            </w:r>
            <w:proofErr w:type="spellEnd"/>
            <w:r w:rsidRPr="006C3559">
              <w:t xml:space="preserve">: INSIGHT. </w:t>
            </w:r>
            <w:proofErr w:type="spellStart"/>
            <w:r w:rsidRPr="006C3559">
              <w:t>Intermediate</w:t>
            </w:r>
            <w:proofErr w:type="spellEnd"/>
            <w:r w:rsidRPr="006C3559">
              <w:t xml:space="preserve">, </w:t>
            </w:r>
            <w:proofErr w:type="spellStart"/>
            <w:r w:rsidRPr="006C3559">
              <w:rPr>
                <w:b/>
              </w:rPr>
              <w:t>Second</w:t>
            </w:r>
            <w:proofErr w:type="spellEnd"/>
            <w:r w:rsidRPr="006C3559">
              <w:rPr>
                <w:b/>
              </w:rPr>
              <w:t xml:space="preserve"> </w:t>
            </w:r>
            <w:proofErr w:type="spellStart"/>
            <w:r w:rsidRPr="006C3559">
              <w:rPr>
                <w:b/>
              </w:rPr>
              <w:t>ed</w:t>
            </w:r>
            <w:proofErr w:type="spellEnd"/>
            <w:r w:rsidRPr="006C3559">
              <w:t xml:space="preserve">. </w:t>
            </w:r>
            <w:r w:rsidRPr="006C3559">
              <w:rPr>
                <w:i/>
              </w:rPr>
              <w:t>(zal. Oxford U. P.), delovni zvezek</w:t>
            </w:r>
          </w:p>
          <w:p w:rsidR="006C3559" w:rsidRPr="006C3559" w:rsidRDefault="006C3559" w:rsidP="006C3559">
            <w:pPr>
              <w:spacing w:before="120"/>
            </w:pPr>
            <w:r w:rsidRPr="006C3559">
              <w:rPr>
                <w:b/>
              </w:rPr>
              <w:t xml:space="preserve">ISBN 978-0-19-426260-6 </w:t>
            </w:r>
          </w:p>
        </w:tc>
      </w:tr>
      <w:tr w:rsidR="006C3559" w:rsidRPr="006C3559" w:rsidTr="00611194">
        <w:tc>
          <w:tcPr>
            <w:tcW w:w="1555" w:type="dxa"/>
            <w:tcBorders>
              <w:top w:val="single" w:sz="18" w:space="0" w:color="auto"/>
            </w:tcBorders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6C3559" w:rsidRPr="006C3559" w:rsidRDefault="006C3559" w:rsidP="006C3559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507" w:type="dxa"/>
            <w:tcBorders>
              <w:top w:val="single" w:sz="18" w:space="0" w:color="auto"/>
            </w:tcBorders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NUOVISSIMO PROGETTO ITALIANO </w:t>
            </w:r>
            <w:r w:rsidRPr="000169D7">
              <w:rPr>
                <w:rFonts w:ascii="Calibri" w:eastAsia="SimSun" w:hAnsi="Calibri" w:cs="Times New Roman"/>
                <w:kern w:val="1"/>
                <w:lang w:eastAsia="hi-IN" w:bidi="hi-IN"/>
              </w:rPr>
              <w:t>1</w:t>
            </w: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+ DVD (</w:t>
            </w: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Edilingua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), učbenik</w:t>
            </w:r>
          </w:p>
        </w:tc>
      </w:tr>
      <w:tr w:rsidR="006C3559" w:rsidRPr="006C3559" w:rsidTr="00611194">
        <w:tc>
          <w:tcPr>
            <w:tcW w:w="9062" w:type="dxa"/>
            <w:gridSpan w:val="2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Calibri"/>
                <w:b/>
                <w:color w:val="FF0000"/>
                <w:kern w:val="1"/>
                <w:lang w:eastAsia="hi-IN" w:bidi="hi-IN"/>
              </w:rPr>
              <w:t>ALI</w:t>
            </w:r>
          </w:p>
        </w:tc>
      </w:tr>
      <w:tr w:rsidR="006C3559" w:rsidRPr="006C3559" w:rsidTr="00611194">
        <w:tc>
          <w:tcPr>
            <w:tcW w:w="1555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6C3559" w:rsidRPr="006C3559" w:rsidRDefault="006C3559" w:rsidP="006C3559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507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Ziglio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Rizzo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: NUOVO ESPRESSO</w:t>
            </w:r>
            <w:r w:rsidRPr="000169D7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1</w:t>
            </w: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(založba ALMA - DZS-EPI), učbenik</w:t>
            </w:r>
          </w:p>
        </w:tc>
      </w:tr>
    </w:tbl>
    <w:p w:rsidR="006C3559" w:rsidRDefault="006C3559" w:rsidP="006C3559"/>
    <w:p w:rsidR="00A6528A" w:rsidRDefault="00A6528A" w:rsidP="006C3559"/>
    <w:p w:rsidR="00A6528A" w:rsidRDefault="00A6528A" w:rsidP="006C3559"/>
    <w:p w:rsidR="00A6528A" w:rsidRDefault="00A6528A" w:rsidP="006C3559"/>
    <w:p w:rsidR="00A6528A" w:rsidRDefault="00A6528A" w:rsidP="006C3559"/>
    <w:p w:rsidR="00A6528A" w:rsidRDefault="00A6528A" w:rsidP="006C3559"/>
    <w:p w:rsidR="00A6528A" w:rsidRDefault="00A6528A" w:rsidP="006C3559"/>
    <w:p w:rsidR="00A6528A" w:rsidRDefault="00A6528A" w:rsidP="006C3559"/>
    <w:p w:rsidR="00A6528A" w:rsidRDefault="00A6528A" w:rsidP="006C3559"/>
    <w:p w:rsidR="00A6528A" w:rsidRPr="006C3559" w:rsidRDefault="00A6528A" w:rsidP="006C3559"/>
    <w:p w:rsidR="006C3559" w:rsidRPr="000169D7" w:rsidRDefault="006C3559" w:rsidP="006C3559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</w:pPr>
      <w:r w:rsidRPr="000169D7">
        <w:rPr>
          <w:rFonts w:ascii="Calibri" w:eastAsia="SimSun" w:hAnsi="Calibri" w:cs="Calibri"/>
          <w:b/>
          <w:color w:val="FF0000"/>
          <w:kern w:val="1"/>
          <w:sz w:val="24"/>
          <w:lang w:eastAsia="hi-IN" w:bidi="hi-IN"/>
        </w:rPr>
        <w:t xml:space="preserve">2. letnik  </w:t>
      </w:r>
    </w:p>
    <w:p w:rsidR="006C3559" w:rsidRPr="006C3559" w:rsidRDefault="006C3559" w:rsidP="006C3559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tbl>
      <w:tblPr>
        <w:tblStyle w:val="Tabelamre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6C3559" w:rsidRPr="006C3559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6C3559" w:rsidRPr="006C3559" w:rsidRDefault="006C3559" w:rsidP="006C3559">
            <w:pPr>
              <w:jc w:val="center"/>
              <w:rPr>
                <w:b/>
                <w:sz w:val="24"/>
                <w:szCs w:val="24"/>
              </w:rPr>
            </w:pPr>
            <w:r w:rsidRPr="006C3559">
              <w:rPr>
                <w:b/>
                <w:sz w:val="24"/>
                <w:szCs w:val="24"/>
              </w:rPr>
              <w:t>UČBENIŠKI SKLAD</w:t>
            </w:r>
          </w:p>
        </w:tc>
      </w:tr>
      <w:tr w:rsidR="006C3559" w:rsidRPr="006C3559" w:rsidTr="00611194">
        <w:tc>
          <w:tcPr>
            <w:tcW w:w="1554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Ambrož in dr.: OD BRANJA DO ZNANJA 2 (DZS), učbenik</w:t>
            </w:r>
          </w:p>
        </w:tc>
      </w:tr>
      <w:tr w:rsidR="006C3559" w:rsidRPr="006C3559" w:rsidTr="00611194">
        <w:tc>
          <w:tcPr>
            <w:tcW w:w="1554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2 (DZS), zbirka nalog</w:t>
            </w:r>
          </w:p>
        </w:tc>
      </w:tr>
      <w:tr w:rsidR="006C3559" w:rsidRPr="006C3559" w:rsidTr="00611194">
        <w:tc>
          <w:tcPr>
            <w:tcW w:w="1554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 xml:space="preserve">Mohorič, Babič: FIZIKA 1 (MK), </w:t>
            </w: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6C3559" w:rsidRPr="006C3559" w:rsidTr="00611194">
        <w:tc>
          <w:tcPr>
            <w:tcW w:w="1554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Hribar in dr.: MEHANIKA IN TOPLOTA (Modrijan), zbirka nalog</w:t>
            </w:r>
          </w:p>
        </w:tc>
      </w:tr>
      <w:tr w:rsidR="006C3559" w:rsidRPr="006C3559" w:rsidTr="00611194">
        <w:tc>
          <w:tcPr>
            <w:tcW w:w="1554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rPr>
                <w:rFonts w:eastAsia="SimSun" w:cs="Times New Roman"/>
                <w:kern w:val="1"/>
                <w:lang w:eastAsia="hi-IN" w:bidi="hi-IN"/>
              </w:rPr>
              <w:t>Geografija</w:t>
            </w:r>
          </w:p>
        </w:tc>
        <w:tc>
          <w:tcPr>
            <w:tcW w:w="7472" w:type="dxa"/>
            <w:shd w:val="clear" w:color="auto" w:fill="auto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C3559">
              <w:t xml:space="preserve">Petek in dr.: GEOGRAFIJA. Učbenik za geografijo v srednjih strokovnih in poklicno-tehniških šolah </w:t>
            </w:r>
            <w:r w:rsidRPr="006C3559">
              <w:rPr>
                <w:i/>
              </w:rPr>
              <w:t>(MK), učbenik</w:t>
            </w:r>
          </w:p>
        </w:tc>
      </w:tr>
    </w:tbl>
    <w:tbl>
      <w:tblPr>
        <w:tblStyle w:val="Tabelamrea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6C3559" w:rsidRPr="006C3559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6C3559" w:rsidRPr="006C3559" w:rsidRDefault="006C3559" w:rsidP="006C3559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C355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6C3559" w:rsidRPr="003533CF" w:rsidTr="00611194">
        <w:tc>
          <w:tcPr>
            <w:tcW w:w="1555" w:type="dxa"/>
            <w:shd w:val="clear" w:color="auto" w:fill="FFFFFF" w:themeFill="background1"/>
          </w:tcPr>
          <w:p w:rsidR="006C3559" w:rsidRPr="006C3559" w:rsidRDefault="006C3559" w:rsidP="006C3559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shd w:val="clear" w:color="auto" w:fill="FFFFFF" w:themeFill="background1"/>
          </w:tcPr>
          <w:p w:rsidR="006C3559" w:rsidRPr="003533CF" w:rsidRDefault="006C3559" w:rsidP="006C3559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2 – </w:t>
            </w:r>
            <w:r w:rsidRPr="006C3559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6C3559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0169D7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</w:tbl>
    <w:p w:rsidR="00744C66" w:rsidRDefault="00744C66" w:rsidP="006C3559"/>
    <w:sectPr w:rsidR="0074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59"/>
    <w:rsid w:val="000169D7"/>
    <w:rsid w:val="001B2CB1"/>
    <w:rsid w:val="006C3559"/>
    <w:rsid w:val="00744C66"/>
    <w:rsid w:val="00A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55F5"/>
  <w15:chartTrackingRefBased/>
  <w15:docId w15:val="{B32F1B75-B565-4D61-9909-2DD63E3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35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C3559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6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6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2024-07-03T06:10:00Z</dcterms:created>
  <dcterms:modified xsi:type="dcterms:W3CDTF">2024-07-03T06:10:00Z</dcterms:modified>
</cp:coreProperties>
</file>